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1D" w:rsidRPr="00E2211D" w:rsidRDefault="00E2211D" w:rsidP="00E2211D">
      <w:pPr>
        <w:rPr>
          <w:rFonts w:cs="Arial"/>
          <w:b/>
          <w:bCs/>
          <w:sz w:val="20"/>
        </w:rPr>
      </w:pPr>
      <w:bookmarkStart w:id="0" w:name="_GoBack"/>
      <w:bookmarkEnd w:id="0"/>
      <w:r w:rsidRPr="00E2211D">
        <w:rPr>
          <w:rFonts w:cs="Arial"/>
          <w:b/>
          <w:bCs/>
          <w:sz w:val="20"/>
        </w:rPr>
        <w:t>MODULE CO</w:t>
      </w:r>
      <w:r w:rsidR="008262E5">
        <w:rPr>
          <w:rFonts w:cs="Arial"/>
          <w:b/>
          <w:bCs/>
          <w:sz w:val="20"/>
        </w:rPr>
        <w:t>DE</w:t>
      </w:r>
      <w:r w:rsidR="008262E5">
        <w:rPr>
          <w:rFonts w:cs="Arial"/>
          <w:b/>
          <w:bCs/>
          <w:sz w:val="20"/>
        </w:rPr>
        <w:tab/>
      </w:r>
      <w:r w:rsidR="008262E5">
        <w:rPr>
          <w:rFonts w:cs="Arial"/>
          <w:b/>
          <w:bCs/>
          <w:sz w:val="20"/>
        </w:rPr>
        <w:tab/>
      </w:r>
      <w:r w:rsidR="008262E5">
        <w:rPr>
          <w:rFonts w:cs="Arial"/>
          <w:b/>
          <w:bCs/>
          <w:sz w:val="20"/>
        </w:rPr>
        <w:tab/>
      </w:r>
      <w:r w:rsidRPr="00E2211D">
        <w:rPr>
          <w:rFonts w:cs="Arial"/>
          <w:b/>
          <w:bCs/>
          <w:sz w:val="20"/>
        </w:rPr>
        <w:t>MODULE NAME</w:t>
      </w:r>
      <w:r w:rsidR="008262E5">
        <w:rPr>
          <w:rFonts w:cs="Arial"/>
          <w:b/>
          <w:bCs/>
          <w:sz w:val="20"/>
        </w:rPr>
        <w:tab/>
      </w:r>
      <w:r w:rsidR="008262E5">
        <w:rPr>
          <w:rFonts w:cs="Arial"/>
          <w:b/>
          <w:bCs/>
          <w:sz w:val="20"/>
        </w:rPr>
        <w:tab/>
      </w:r>
      <w:r w:rsidR="008262E5">
        <w:rPr>
          <w:rFonts w:cs="Arial"/>
          <w:b/>
          <w:bCs/>
          <w:sz w:val="20"/>
        </w:rPr>
        <w:tab/>
      </w:r>
      <w:r w:rsidR="008262E5">
        <w:rPr>
          <w:rFonts w:cs="Arial"/>
          <w:b/>
          <w:bCs/>
          <w:sz w:val="20"/>
        </w:rPr>
        <w:tab/>
      </w:r>
      <w:r w:rsidRPr="00E2211D">
        <w:rPr>
          <w:rFonts w:cs="Arial"/>
          <w:b/>
          <w:bCs/>
          <w:sz w:val="20"/>
        </w:rPr>
        <w:t>CREDITS</w:t>
      </w:r>
    </w:p>
    <w:p w:rsidR="00E2211D" w:rsidRPr="00E2211D" w:rsidRDefault="00302D88" w:rsidP="00E2211D">
      <w:pPr>
        <w:rPr>
          <w:rFonts w:cs="Arial"/>
          <w:b/>
          <w:sz w:val="20"/>
          <w:u w:val="single"/>
        </w:rPr>
      </w:pPr>
      <w:r>
        <w:rPr>
          <w:rFonts w:cs="Arial"/>
          <w:bCs/>
          <w:sz w:val="20"/>
        </w:rPr>
        <w:t>EMAP</w:t>
      </w:r>
      <w:r w:rsidR="00E2211D" w:rsidRPr="00E2211D">
        <w:rPr>
          <w:rFonts w:cs="Arial"/>
          <w:bCs/>
          <w:sz w:val="20"/>
        </w:rPr>
        <w:t>30</w:t>
      </w:r>
      <w:r>
        <w:rPr>
          <w:rFonts w:cs="Arial"/>
          <w:bCs/>
          <w:sz w:val="20"/>
        </w:rPr>
        <w:t>1</w:t>
      </w:r>
      <w:r w:rsidR="008262E5">
        <w:rPr>
          <w:rFonts w:cs="Arial"/>
          <w:bCs/>
          <w:sz w:val="20"/>
        </w:rPr>
        <w:tab/>
      </w:r>
      <w:r w:rsidR="008262E5">
        <w:rPr>
          <w:rFonts w:cs="Arial"/>
          <w:bCs/>
          <w:sz w:val="20"/>
        </w:rPr>
        <w:tab/>
      </w:r>
      <w:r w:rsidR="008262E5">
        <w:rPr>
          <w:rFonts w:cs="Arial"/>
          <w:bCs/>
          <w:sz w:val="20"/>
        </w:rPr>
        <w:tab/>
      </w:r>
      <w:r w:rsidR="00E2211D" w:rsidRPr="00E2211D">
        <w:rPr>
          <w:rFonts w:cs="Arial"/>
          <w:bCs/>
          <w:sz w:val="20"/>
        </w:rPr>
        <w:t>Marine Automation</w:t>
      </w:r>
      <w:r>
        <w:rPr>
          <w:rFonts w:cs="Arial"/>
          <w:bCs/>
          <w:sz w:val="20"/>
        </w:rPr>
        <w:t xml:space="preserve"> &amp; Programming</w:t>
      </w:r>
      <w:r w:rsidR="00E2211D" w:rsidRPr="00E2211D">
        <w:rPr>
          <w:rFonts w:cs="Arial"/>
          <w:bCs/>
          <w:sz w:val="20"/>
        </w:rPr>
        <w:t xml:space="preserve"> 3</w:t>
      </w:r>
      <w:r w:rsidR="008262E5">
        <w:rPr>
          <w:rFonts w:cs="Arial"/>
          <w:bCs/>
          <w:sz w:val="20"/>
        </w:rPr>
        <w:t>02</w:t>
      </w:r>
      <w:r w:rsidR="008262E5">
        <w:rPr>
          <w:rFonts w:cs="Arial"/>
          <w:bCs/>
          <w:sz w:val="20"/>
        </w:rPr>
        <w:tab/>
      </w:r>
      <w:r w:rsidR="008262E5">
        <w:rPr>
          <w:rFonts w:cs="Arial"/>
          <w:bCs/>
          <w:sz w:val="20"/>
        </w:rPr>
        <w:tab/>
      </w:r>
      <w:r w:rsidR="008262E5">
        <w:rPr>
          <w:rFonts w:cs="Arial"/>
          <w:bCs/>
          <w:sz w:val="20"/>
        </w:rPr>
        <w:tab/>
      </w:r>
      <w:r w:rsidR="008262E5">
        <w:rPr>
          <w:rFonts w:cs="Arial"/>
          <w:bCs/>
          <w:sz w:val="20"/>
        </w:rPr>
        <w:tab/>
      </w:r>
      <w:r w:rsidR="00E2211D" w:rsidRPr="00E2211D">
        <w:rPr>
          <w:rFonts w:cs="Arial"/>
          <w:bCs/>
          <w:sz w:val="20"/>
        </w:rPr>
        <w:t>14</w:t>
      </w:r>
    </w:p>
    <w:p w:rsidR="008262E5" w:rsidRDefault="008262E5" w:rsidP="00E2211D">
      <w:pPr>
        <w:rPr>
          <w:rFonts w:cs="Arial"/>
          <w:b/>
          <w:sz w:val="20"/>
        </w:rPr>
      </w:pPr>
    </w:p>
    <w:p w:rsidR="00C2479A" w:rsidRDefault="008262E5" w:rsidP="00E2211D">
      <w:pPr>
        <w:rPr>
          <w:rFonts w:cs="Arial"/>
          <w:b/>
          <w:sz w:val="20"/>
        </w:rPr>
      </w:pPr>
      <w:r>
        <w:rPr>
          <w:rFonts w:cs="Arial"/>
          <w:b/>
          <w:sz w:val="20"/>
        </w:rPr>
        <w:t>PURPOSE</w:t>
      </w:r>
    </w:p>
    <w:p w:rsidR="00302D88" w:rsidRPr="00302D88" w:rsidRDefault="00302D88" w:rsidP="00302D88">
      <w:pPr>
        <w:rPr>
          <w:rFonts w:cs="Arial"/>
          <w:bCs/>
          <w:sz w:val="20"/>
        </w:rPr>
      </w:pPr>
      <w:r w:rsidRPr="00302D88">
        <w:rPr>
          <w:rFonts w:cs="Arial"/>
          <w:bCs/>
          <w:sz w:val="20"/>
        </w:rPr>
        <w:t xml:space="preserve">Process control and instrumentation is a growing field of study that has gained widespread attention over the past century owing to several technological breakthroughs that have taken place. The advent of the microchip in particular, has enabled this field to progress further than ever before. </w:t>
      </w:r>
    </w:p>
    <w:p w:rsidR="00302D88" w:rsidRPr="00302D88" w:rsidRDefault="00302D88" w:rsidP="00302D88">
      <w:pPr>
        <w:rPr>
          <w:rFonts w:cs="Arial"/>
          <w:bCs/>
          <w:sz w:val="20"/>
        </w:rPr>
      </w:pPr>
      <w:r w:rsidRPr="00302D88">
        <w:rPr>
          <w:rFonts w:cs="Arial"/>
          <w:bCs/>
          <w:sz w:val="20"/>
        </w:rPr>
        <w:t xml:space="preserve">In this course learners are introduced to Electronic Measurement </w:t>
      </w:r>
      <w:r w:rsidR="001B2C7F">
        <w:rPr>
          <w:rFonts w:cs="Arial"/>
          <w:bCs/>
          <w:sz w:val="20"/>
        </w:rPr>
        <w:t>Systems, Process Modelling and Marine Automation S</w:t>
      </w:r>
      <w:r w:rsidRPr="00302D88">
        <w:rPr>
          <w:rFonts w:cs="Arial"/>
          <w:bCs/>
          <w:sz w:val="20"/>
        </w:rPr>
        <w:t>ystems. The fundamental tools and techniques for control system modelling, analysis and design are also introduced. The aim of this course is to provide the core knowledge, principles and techniques necessary to analyse, design and implement digital feedback control systems for the control of various marine processes.</w:t>
      </w:r>
    </w:p>
    <w:p w:rsidR="00302D88" w:rsidRPr="00302D88" w:rsidRDefault="00302D88" w:rsidP="00302D88">
      <w:pPr>
        <w:rPr>
          <w:rFonts w:cs="Arial"/>
          <w:bCs/>
          <w:sz w:val="20"/>
        </w:rPr>
      </w:pPr>
      <w:r w:rsidRPr="00302D88">
        <w:rPr>
          <w:rFonts w:cs="Arial"/>
          <w:bCs/>
          <w:sz w:val="20"/>
        </w:rPr>
        <w:t>After completing this module, the student should be able to:</w:t>
      </w:r>
    </w:p>
    <w:p w:rsidR="00302D88" w:rsidRPr="00302D88" w:rsidRDefault="00302D88" w:rsidP="00302D88">
      <w:pPr>
        <w:pStyle w:val="ListParagraph"/>
        <w:numPr>
          <w:ilvl w:val="0"/>
          <w:numId w:val="6"/>
        </w:numPr>
        <w:rPr>
          <w:rFonts w:cs="Arial"/>
          <w:bCs/>
          <w:sz w:val="20"/>
        </w:rPr>
      </w:pPr>
      <w:r w:rsidRPr="00302D88">
        <w:rPr>
          <w:rFonts w:cs="Arial"/>
          <w:bCs/>
          <w:sz w:val="20"/>
        </w:rPr>
        <w:t>Describe the physical principles, required sensors and the underlying instruments used to implement the measurement of pressure, temperature, flow, level and vibration.</w:t>
      </w:r>
    </w:p>
    <w:p w:rsidR="00302D88" w:rsidRPr="00302D88" w:rsidRDefault="00302D88" w:rsidP="00302D88">
      <w:pPr>
        <w:pStyle w:val="ListParagraph"/>
        <w:numPr>
          <w:ilvl w:val="0"/>
          <w:numId w:val="6"/>
        </w:numPr>
        <w:rPr>
          <w:rFonts w:cs="Arial"/>
          <w:bCs/>
          <w:sz w:val="20"/>
        </w:rPr>
      </w:pPr>
      <w:r w:rsidRPr="00302D88">
        <w:rPr>
          <w:rFonts w:cs="Arial"/>
          <w:bCs/>
          <w:sz w:val="20"/>
        </w:rPr>
        <w:t>Describe what a control system is, why feedback is incorporated into most control systems, types of control systems and identify</w:t>
      </w:r>
      <w:r w:rsidR="001B2C7F">
        <w:rPr>
          <w:rFonts w:cs="Arial"/>
          <w:bCs/>
          <w:sz w:val="20"/>
        </w:rPr>
        <w:t xml:space="preserve"> all</w:t>
      </w:r>
      <w:r w:rsidRPr="00302D88">
        <w:rPr>
          <w:rFonts w:cs="Arial"/>
          <w:bCs/>
          <w:sz w:val="20"/>
        </w:rPr>
        <w:t xml:space="preserve"> the basic components.</w:t>
      </w:r>
    </w:p>
    <w:p w:rsidR="00302D88" w:rsidRPr="00302D88" w:rsidRDefault="00302D88" w:rsidP="00302D88">
      <w:pPr>
        <w:pStyle w:val="ListParagraph"/>
        <w:numPr>
          <w:ilvl w:val="0"/>
          <w:numId w:val="6"/>
        </w:numPr>
        <w:rPr>
          <w:rFonts w:cs="Arial"/>
          <w:bCs/>
          <w:sz w:val="20"/>
        </w:rPr>
      </w:pPr>
      <w:r w:rsidRPr="00302D88">
        <w:rPr>
          <w:rFonts w:cs="Arial"/>
          <w:bCs/>
          <w:sz w:val="20"/>
        </w:rPr>
        <w:t>Apply the Laplace Transform to solve linear ordinary differential equations and transfer functions to model basic linear time-invariant systems.</w:t>
      </w:r>
    </w:p>
    <w:p w:rsidR="00302D88" w:rsidRPr="00302D88" w:rsidRDefault="00302D88" w:rsidP="00302D88">
      <w:pPr>
        <w:pStyle w:val="ListParagraph"/>
        <w:numPr>
          <w:ilvl w:val="0"/>
          <w:numId w:val="6"/>
        </w:numPr>
        <w:rPr>
          <w:rFonts w:cs="Arial"/>
          <w:bCs/>
          <w:sz w:val="20"/>
        </w:rPr>
      </w:pPr>
      <w:r w:rsidRPr="00302D88">
        <w:rPr>
          <w:rFonts w:cs="Arial"/>
          <w:bCs/>
          <w:sz w:val="20"/>
        </w:rPr>
        <w:t>Model physical integrated maritime systems using fundamental tools: Linear systems, differential equations and transfer functions.</w:t>
      </w:r>
    </w:p>
    <w:p w:rsidR="00302D88" w:rsidRPr="00302D88" w:rsidRDefault="00302D88" w:rsidP="00302D88">
      <w:pPr>
        <w:pStyle w:val="ListParagraph"/>
        <w:numPr>
          <w:ilvl w:val="0"/>
          <w:numId w:val="6"/>
        </w:numPr>
        <w:rPr>
          <w:rFonts w:cs="Arial"/>
          <w:bCs/>
          <w:sz w:val="20"/>
        </w:rPr>
      </w:pPr>
      <w:r w:rsidRPr="00302D88">
        <w:rPr>
          <w:rFonts w:cs="Arial"/>
          <w:bCs/>
          <w:sz w:val="20"/>
        </w:rPr>
        <w:t>Perform time-domain analysis of linear continuous data control systems and relate time-response criteria to systems parameters.</w:t>
      </w:r>
    </w:p>
    <w:p w:rsidR="00302D88" w:rsidRPr="00302D88" w:rsidRDefault="00302D88" w:rsidP="00302D88">
      <w:pPr>
        <w:pStyle w:val="ListParagraph"/>
        <w:numPr>
          <w:ilvl w:val="0"/>
          <w:numId w:val="6"/>
        </w:numPr>
        <w:rPr>
          <w:rFonts w:cs="Arial"/>
          <w:bCs/>
          <w:sz w:val="20"/>
        </w:rPr>
      </w:pPr>
      <w:r w:rsidRPr="00302D88">
        <w:rPr>
          <w:rFonts w:cs="Arial"/>
          <w:bCs/>
          <w:sz w:val="20"/>
        </w:rPr>
        <w:t>Perform frequency-domain analysis of linear continuous data control systems and relate frequency-response characteristics with system parameters.</w:t>
      </w:r>
    </w:p>
    <w:p w:rsidR="00302D88" w:rsidRPr="00302D88" w:rsidRDefault="00302D88" w:rsidP="00302D88">
      <w:pPr>
        <w:pStyle w:val="ListParagraph"/>
        <w:numPr>
          <w:ilvl w:val="0"/>
          <w:numId w:val="6"/>
        </w:numPr>
        <w:rPr>
          <w:rFonts w:cs="Arial"/>
          <w:bCs/>
          <w:sz w:val="20"/>
        </w:rPr>
      </w:pPr>
      <w:r w:rsidRPr="00302D88">
        <w:rPr>
          <w:rFonts w:cs="Arial"/>
          <w:bCs/>
          <w:sz w:val="20"/>
        </w:rPr>
        <w:lastRenderedPageBreak/>
        <w:t>Use time and frequency-domain analysis tools to design control systems</w:t>
      </w:r>
      <w:r w:rsidR="001B2C7F">
        <w:rPr>
          <w:rFonts w:cs="Arial"/>
          <w:bCs/>
          <w:sz w:val="20"/>
        </w:rPr>
        <w:t xml:space="preserve"> including</w:t>
      </w:r>
      <w:r w:rsidRPr="00302D88">
        <w:rPr>
          <w:rFonts w:cs="Arial"/>
          <w:bCs/>
          <w:sz w:val="20"/>
        </w:rPr>
        <w:t xml:space="preserve"> PD, PI and PID</w:t>
      </w:r>
      <w:r w:rsidR="001B2C7F">
        <w:rPr>
          <w:rFonts w:cs="Arial"/>
          <w:bCs/>
          <w:sz w:val="20"/>
        </w:rPr>
        <w:t xml:space="preserve"> controllers</w:t>
      </w:r>
      <w:r w:rsidRPr="00302D88">
        <w:rPr>
          <w:rFonts w:cs="Arial"/>
          <w:bCs/>
          <w:sz w:val="20"/>
        </w:rPr>
        <w:t>.</w:t>
      </w:r>
    </w:p>
    <w:p w:rsidR="00302D88" w:rsidRPr="00302D88" w:rsidRDefault="00302D88" w:rsidP="00302D88">
      <w:pPr>
        <w:pStyle w:val="ListParagraph"/>
        <w:numPr>
          <w:ilvl w:val="0"/>
          <w:numId w:val="6"/>
        </w:numPr>
        <w:rPr>
          <w:rFonts w:cs="Arial"/>
          <w:bCs/>
          <w:sz w:val="20"/>
        </w:rPr>
      </w:pPr>
      <w:r w:rsidRPr="00302D88">
        <w:rPr>
          <w:rFonts w:cs="Arial"/>
          <w:bCs/>
          <w:sz w:val="20"/>
        </w:rPr>
        <w:t>Explain the principles and main methods of analogue-to-digital an</w:t>
      </w:r>
      <w:r w:rsidR="001B2C7F">
        <w:rPr>
          <w:rFonts w:cs="Arial"/>
          <w:bCs/>
          <w:sz w:val="20"/>
        </w:rPr>
        <w:t>d digital-to-analogue conversion.</w:t>
      </w:r>
    </w:p>
    <w:p w:rsidR="00302D88" w:rsidRPr="00302D88" w:rsidRDefault="00302D88" w:rsidP="00302D88">
      <w:pPr>
        <w:pStyle w:val="ListParagraph"/>
        <w:numPr>
          <w:ilvl w:val="0"/>
          <w:numId w:val="6"/>
        </w:numPr>
        <w:rPr>
          <w:rFonts w:cs="Arial"/>
          <w:bCs/>
          <w:sz w:val="20"/>
        </w:rPr>
      </w:pPr>
      <w:r w:rsidRPr="00302D88">
        <w:rPr>
          <w:rFonts w:cs="Arial"/>
          <w:bCs/>
          <w:sz w:val="20"/>
        </w:rPr>
        <w:t>Explain the principles of digital signal processing</w:t>
      </w:r>
      <w:r w:rsidR="001B2C7F">
        <w:rPr>
          <w:rFonts w:cs="Arial"/>
          <w:bCs/>
          <w:sz w:val="20"/>
        </w:rPr>
        <w:t>.</w:t>
      </w:r>
    </w:p>
    <w:p w:rsidR="00302D88" w:rsidRPr="00302D88" w:rsidRDefault="00302D88" w:rsidP="00302D88">
      <w:pPr>
        <w:pStyle w:val="ListParagraph"/>
        <w:numPr>
          <w:ilvl w:val="0"/>
          <w:numId w:val="6"/>
        </w:numPr>
        <w:rPr>
          <w:rFonts w:cs="Arial"/>
          <w:bCs/>
          <w:sz w:val="20"/>
        </w:rPr>
      </w:pPr>
      <w:r w:rsidRPr="00302D88">
        <w:rPr>
          <w:rFonts w:cs="Arial"/>
          <w:bCs/>
          <w:sz w:val="20"/>
        </w:rPr>
        <w:t>Describe the principle of operation of linear valve actuators, pneumatic, electric and hydraulic actuators, rotary actuators and flow control valves.</w:t>
      </w:r>
    </w:p>
    <w:p w:rsidR="00302D88" w:rsidRPr="00302D88" w:rsidRDefault="00302D88" w:rsidP="00302D88">
      <w:pPr>
        <w:pStyle w:val="ListParagraph"/>
        <w:numPr>
          <w:ilvl w:val="0"/>
          <w:numId w:val="6"/>
        </w:numPr>
        <w:rPr>
          <w:rFonts w:cs="Arial"/>
          <w:bCs/>
          <w:sz w:val="20"/>
        </w:rPr>
      </w:pPr>
      <w:r w:rsidRPr="00302D88">
        <w:rPr>
          <w:rFonts w:cs="Arial"/>
          <w:bCs/>
          <w:sz w:val="20"/>
        </w:rPr>
        <w:t>Develop and interpret basic electrical, hydraulic and pneumatic diagrams.</w:t>
      </w:r>
    </w:p>
    <w:p w:rsidR="00302D88" w:rsidRPr="00302D88" w:rsidRDefault="00302D88" w:rsidP="00302D88">
      <w:pPr>
        <w:pStyle w:val="ListParagraph"/>
        <w:numPr>
          <w:ilvl w:val="0"/>
          <w:numId w:val="6"/>
        </w:numPr>
        <w:rPr>
          <w:rFonts w:cs="Arial"/>
          <w:bCs/>
          <w:sz w:val="20"/>
        </w:rPr>
      </w:pPr>
      <w:r w:rsidRPr="00302D88">
        <w:rPr>
          <w:rFonts w:cs="Arial"/>
          <w:bCs/>
          <w:sz w:val="20"/>
        </w:rPr>
        <w:t>Given engineering performance requirements, identify and select instrumentation and automatic control systems for basic marine applications.</w:t>
      </w:r>
    </w:p>
    <w:p w:rsidR="00302D88" w:rsidRPr="00302D88" w:rsidRDefault="00302D88" w:rsidP="00302D88">
      <w:pPr>
        <w:pStyle w:val="ListParagraph"/>
        <w:numPr>
          <w:ilvl w:val="0"/>
          <w:numId w:val="6"/>
        </w:numPr>
        <w:rPr>
          <w:rFonts w:cs="Arial"/>
          <w:bCs/>
          <w:sz w:val="20"/>
        </w:rPr>
      </w:pPr>
      <w:bookmarkStart w:id="1" w:name="_Toc482956815"/>
      <w:bookmarkStart w:id="2" w:name="_Toc482959574"/>
      <w:bookmarkStart w:id="3" w:name="_Toc482959750"/>
      <w:bookmarkStart w:id="4" w:name="_Toc482959809"/>
      <w:r w:rsidRPr="00302D88">
        <w:rPr>
          <w:rFonts w:cs="Arial"/>
          <w:bCs/>
          <w:sz w:val="20"/>
        </w:rPr>
        <w:t>Given engineering performance requirements, identify and select instrumentation and automatic control systems for basic marine applications.</w:t>
      </w:r>
    </w:p>
    <w:p w:rsidR="00302D88" w:rsidRPr="00302D88" w:rsidRDefault="00302D88" w:rsidP="00302D88">
      <w:pPr>
        <w:pStyle w:val="ListParagraph"/>
        <w:numPr>
          <w:ilvl w:val="0"/>
          <w:numId w:val="6"/>
        </w:numPr>
        <w:rPr>
          <w:rFonts w:cs="Arial"/>
          <w:bCs/>
          <w:sz w:val="20"/>
        </w:rPr>
      </w:pPr>
      <w:r w:rsidRPr="00302D88">
        <w:rPr>
          <w:rFonts w:cs="Arial"/>
          <w:bCs/>
          <w:sz w:val="20"/>
        </w:rPr>
        <w:t>Develop and interpret basic electrical, hydraulic and pneumatic diagrams.</w:t>
      </w:r>
    </w:p>
    <w:p w:rsidR="00302D88" w:rsidRPr="00302D88" w:rsidRDefault="00302D88" w:rsidP="00302D88">
      <w:pPr>
        <w:pStyle w:val="ListParagraph"/>
        <w:numPr>
          <w:ilvl w:val="0"/>
          <w:numId w:val="6"/>
        </w:numPr>
        <w:rPr>
          <w:rFonts w:cs="Arial"/>
          <w:bCs/>
          <w:sz w:val="20"/>
        </w:rPr>
      </w:pPr>
      <w:r w:rsidRPr="00302D88">
        <w:rPr>
          <w:rFonts w:cs="Arial"/>
          <w:bCs/>
          <w:sz w:val="20"/>
        </w:rPr>
        <w:t>Apply programming tools and logic functions to configure, perform data acquisition, and process parameter scaling, actuator contr</w:t>
      </w:r>
      <w:r w:rsidR="001B2C7F">
        <w:rPr>
          <w:rFonts w:cs="Arial"/>
          <w:bCs/>
          <w:sz w:val="20"/>
        </w:rPr>
        <w:t>ol and system automation using Programmable Logic C</w:t>
      </w:r>
      <w:r w:rsidRPr="00302D88">
        <w:rPr>
          <w:rFonts w:cs="Arial"/>
          <w:bCs/>
          <w:sz w:val="20"/>
        </w:rPr>
        <w:t>ontrollers.</w:t>
      </w:r>
    </w:p>
    <w:p w:rsidR="00302D88" w:rsidRPr="00302D88" w:rsidRDefault="00302D88" w:rsidP="00302D88">
      <w:pPr>
        <w:pStyle w:val="Heading1"/>
        <w:numPr>
          <w:ilvl w:val="0"/>
          <w:numId w:val="0"/>
        </w:numPr>
        <w:rPr>
          <w:rFonts w:cs="Arial"/>
          <w:bCs/>
          <w:sz w:val="20"/>
        </w:rPr>
      </w:pPr>
      <w:bookmarkStart w:id="5" w:name="_Toc505695840"/>
      <w:r w:rsidRPr="00302D88">
        <w:rPr>
          <w:rFonts w:cs="Arial"/>
          <w:bCs/>
          <w:sz w:val="20"/>
        </w:rPr>
        <w:t>ESSENTIAL CONTENT</w:t>
      </w:r>
      <w:bookmarkEnd w:id="1"/>
      <w:bookmarkEnd w:id="2"/>
      <w:bookmarkEnd w:id="3"/>
      <w:bookmarkEnd w:id="4"/>
      <w:bookmarkEnd w:id="5"/>
    </w:p>
    <w:p w:rsidR="00302D88" w:rsidRPr="00302D88" w:rsidRDefault="00302D88" w:rsidP="00302D88">
      <w:pPr>
        <w:rPr>
          <w:rFonts w:cs="Arial"/>
          <w:bCs/>
          <w:sz w:val="20"/>
        </w:rPr>
      </w:pPr>
      <w:r w:rsidRPr="00302D88">
        <w:rPr>
          <w:rFonts w:cs="Arial"/>
          <w:bCs/>
          <w:sz w:val="20"/>
        </w:rPr>
        <w:t>The following are essential aspects/ topics of this course:</w:t>
      </w:r>
    </w:p>
    <w:p w:rsidR="00302D88" w:rsidRPr="00302D88" w:rsidRDefault="001B2C7F" w:rsidP="00302D88">
      <w:pPr>
        <w:pStyle w:val="ListParagraph"/>
        <w:numPr>
          <w:ilvl w:val="0"/>
          <w:numId w:val="5"/>
        </w:numPr>
        <w:rPr>
          <w:rFonts w:cs="Arial"/>
          <w:bCs/>
          <w:sz w:val="20"/>
        </w:rPr>
      </w:pPr>
      <w:r>
        <w:rPr>
          <w:rFonts w:cs="Arial"/>
          <w:bCs/>
          <w:sz w:val="20"/>
        </w:rPr>
        <w:t>Basic Concepts and Principles of D</w:t>
      </w:r>
      <w:r w:rsidR="00302D88" w:rsidRPr="00302D88">
        <w:rPr>
          <w:rFonts w:cs="Arial"/>
          <w:bCs/>
          <w:sz w:val="20"/>
        </w:rPr>
        <w:t>igital systems.</w:t>
      </w:r>
    </w:p>
    <w:p w:rsidR="00302D88" w:rsidRPr="00302D88" w:rsidRDefault="001B2C7F" w:rsidP="00302D88">
      <w:pPr>
        <w:pStyle w:val="ListParagraph"/>
        <w:numPr>
          <w:ilvl w:val="0"/>
          <w:numId w:val="5"/>
        </w:numPr>
        <w:rPr>
          <w:rFonts w:cs="Arial"/>
          <w:bCs/>
          <w:sz w:val="20"/>
        </w:rPr>
      </w:pPr>
      <w:r>
        <w:rPr>
          <w:rFonts w:cs="Arial"/>
          <w:bCs/>
          <w:sz w:val="20"/>
        </w:rPr>
        <w:t>Basic Concepts and P</w:t>
      </w:r>
      <w:r w:rsidR="00302D88" w:rsidRPr="00302D88">
        <w:rPr>
          <w:rFonts w:cs="Arial"/>
          <w:bCs/>
          <w:sz w:val="20"/>
        </w:rPr>
        <w:t>rinciples of Measurement Methods.</w:t>
      </w:r>
    </w:p>
    <w:p w:rsidR="00302D88" w:rsidRPr="00302D88" w:rsidRDefault="00302D88" w:rsidP="00302D88">
      <w:pPr>
        <w:pStyle w:val="ListParagraph"/>
        <w:numPr>
          <w:ilvl w:val="0"/>
          <w:numId w:val="5"/>
        </w:numPr>
        <w:rPr>
          <w:rFonts w:cs="Arial"/>
          <w:bCs/>
          <w:sz w:val="20"/>
        </w:rPr>
      </w:pPr>
      <w:r w:rsidRPr="00302D88">
        <w:rPr>
          <w:rFonts w:cs="Arial"/>
          <w:bCs/>
          <w:sz w:val="20"/>
        </w:rPr>
        <w:t>Static and Dynamic Characteristics of Signals and Systems.</w:t>
      </w:r>
    </w:p>
    <w:p w:rsidR="00302D88" w:rsidRPr="00302D88" w:rsidRDefault="00302D88" w:rsidP="00302D88">
      <w:pPr>
        <w:pStyle w:val="ListParagraph"/>
        <w:numPr>
          <w:ilvl w:val="0"/>
          <w:numId w:val="5"/>
        </w:numPr>
        <w:rPr>
          <w:rFonts w:cs="Arial"/>
          <w:bCs/>
          <w:sz w:val="20"/>
        </w:rPr>
      </w:pPr>
      <w:r w:rsidRPr="00302D88">
        <w:rPr>
          <w:rFonts w:cs="Arial"/>
          <w:bCs/>
          <w:sz w:val="20"/>
        </w:rPr>
        <w:t>Measurement of Physical Variables related to Marine Engineering.</w:t>
      </w:r>
    </w:p>
    <w:p w:rsidR="00302D88" w:rsidRPr="00302D88" w:rsidRDefault="00302D88" w:rsidP="00302D88">
      <w:pPr>
        <w:pStyle w:val="ListParagraph"/>
        <w:numPr>
          <w:ilvl w:val="0"/>
          <w:numId w:val="5"/>
        </w:numPr>
        <w:rPr>
          <w:rFonts w:cs="Arial"/>
          <w:bCs/>
          <w:sz w:val="20"/>
        </w:rPr>
      </w:pPr>
      <w:r w:rsidRPr="00302D88">
        <w:rPr>
          <w:rFonts w:cs="Arial"/>
          <w:bCs/>
          <w:sz w:val="20"/>
        </w:rPr>
        <w:t>Sensors, Transmitters and Control Actuators related to Marine Engineering.</w:t>
      </w:r>
    </w:p>
    <w:p w:rsidR="00302D88" w:rsidRPr="00302D88" w:rsidRDefault="00302D88" w:rsidP="00302D88">
      <w:pPr>
        <w:pStyle w:val="ListParagraph"/>
        <w:numPr>
          <w:ilvl w:val="0"/>
          <w:numId w:val="5"/>
        </w:numPr>
        <w:rPr>
          <w:rFonts w:cs="Arial"/>
          <w:bCs/>
          <w:sz w:val="20"/>
        </w:rPr>
      </w:pPr>
      <w:r w:rsidRPr="00302D88">
        <w:rPr>
          <w:rFonts w:cs="Arial"/>
          <w:bCs/>
          <w:sz w:val="20"/>
        </w:rPr>
        <w:t xml:space="preserve">Mathematical and System Level Modelling of Marine Control Systems. </w:t>
      </w:r>
    </w:p>
    <w:p w:rsidR="00302D88" w:rsidRPr="00302D88" w:rsidRDefault="00302D88" w:rsidP="00302D88">
      <w:pPr>
        <w:pStyle w:val="ListParagraph"/>
        <w:numPr>
          <w:ilvl w:val="0"/>
          <w:numId w:val="5"/>
        </w:numPr>
        <w:rPr>
          <w:rFonts w:cs="Arial"/>
          <w:bCs/>
          <w:sz w:val="20"/>
        </w:rPr>
      </w:pPr>
      <w:r w:rsidRPr="00302D88">
        <w:rPr>
          <w:rFonts w:cs="Arial"/>
          <w:bCs/>
          <w:sz w:val="20"/>
        </w:rPr>
        <w:t>Control system</w:t>
      </w:r>
      <w:r w:rsidR="001B2C7F">
        <w:rPr>
          <w:rFonts w:cs="Arial"/>
          <w:bCs/>
          <w:sz w:val="20"/>
        </w:rPr>
        <w:t xml:space="preserve"> specification and</w:t>
      </w:r>
      <w:r w:rsidRPr="00302D88">
        <w:rPr>
          <w:rFonts w:cs="Arial"/>
          <w:bCs/>
          <w:sz w:val="20"/>
        </w:rPr>
        <w:t xml:space="preserve"> design</w:t>
      </w:r>
    </w:p>
    <w:p w:rsidR="00302D88" w:rsidRPr="00302D88" w:rsidRDefault="00302D88" w:rsidP="00302D88">
      <w:pPr>
        <w:pStyle w:val="ListParagraph"/>
        <w:numPr>
          <w:ilvl w:val="0"/>
          <w:numId w:val="5"/>
        </w:numPr>
        <w:rPr>
          <w:rFonts w:cs="Arial"/>
          <w:bCs/>
          <w:sz w:val="20"/>
        </w:rPr>
      </w:pPr>
      <w:r w:rsidRPr="00302D88">
        <w:rPr>
          <w:rFonts w:cs="Arial"/>
          <w:bCs/>
          <w:sz w:val="20"/>
        </w:rPr>
        <w:t>Fundamental Components and Time Domain Performance of Marine Control Systems.</w:t>
      </w:r>
    </w:p>
    <w:p w:rsidR="00302D88" w:rsidRPr="00302D88" w:rsidRDefault="00302D88" w:rsidP="00302D88">
      <w:pPr>
        <w:pStyle w:val="ListParagraph"/>
        <w:numPr>
          <w:ilvl w:val="0"/>
          <w:numId w:val="5"/>
        </w:numPr>
        <w:rPr>
          <w:rFonts w:cs="Arial"/>
          <w:bCs/>
          <w:sz w:val="20"/>
        </w:rPr>
      </w:pPr>
      <w:r w:rsidRPr="00302D88">
        <w:rPr>
          <w:rFonts w:cs="Arial"/>
          <w:bCs/>
          <w:sz w:val="20"/>
        </w:rPr>
        <w:t>Safe Application of Power and Control Circuits.</w:t>
      </w:r>
    </w:p>
    <w:p w:rsidR="00302D88" w:rsidRPr="00302D88" w:rsidRDefault="00302D88" w:rsidP="00302D88">
      <w:pPr>
        <w:pStyle w:val="ListParagraph"/>
        <w:numPr>
          <w:ilvl w:val="0"/>
          <w:numId w:val="5"/>
        </w:numPr>
        <w:rPr>
          <w:rFonts w:cs="Arial"/>
          <w:bCs/>
          <w:sz w:val="20"/>
        </w:rPr>
      </w:pPr>
      <w:r w:rsidRPr="00302D88">
        <w:rPr>
          <w:rFonts w:cs="Arial"/>
          <w:bCs/>
          <w:sz w:val="20"/>
        </w:rPr>
        <w:t>Fundamentals of PLC programming</w:t>
      </w:r>
      <w:r w:rsidR="001B2C7F">
        <w:rPr>
          <w:rFonts w:cs="Arial"/>
          <w:bCs/>
          <w:sz w:val="20"/>
        </w:rPr>
        <w:t>.</w:t>
      </w:r>
    </w:p>
    <w:p w:rsidR="00217BBC" w:rsidRDefault="00217BBC"/>
    <w:p w:rsidR="00E2211D" w:rsidRPr="00E2211D" w:rsidRDefault="00E2211D" w:rsidP="00E2211D">
      <w:pPr>
        <w:rPr>
          <w:rFonts w:cs="Arial"/>
          <w:sz w:val="20"/>
        </w:rPr>
      </w:pPr>
      <w:r w:rsidRPr="003F70E3">
        <w:rPr>
          <w:rFonts w:cs="Arial"/>
          <w:b/>
          <w:bCs/>
          <w:sz w:val="20"/>
        </w:rPr>
        <w:lastRenderedPageBreak/>
        <w:t>ASSESSMENT</w:t>
      </w:r>
      <w:r w:rsidRPr="003F70E3">
        <w:rPr>
          <w:rFonts w:cs="Arial"/>
          <w:sz w:val="20"/>
        </w:rPr>
        <w:br/>
        <w:t>Class Mark – 40%, Examination Mark – 60%</w:t>
      </w:r>
    </w:p>
    <w:p w:rsidR="00E2211D" w:rsidRPr="003F70E3" w:rsidRDefault="00E2211D" w:rsidP="00C2479A">
      <w:pPr>
        <w:spacing w:after="0"/>
        <w:rPr>
          <w:rFonts w:cs="Arial"/>
          <w:b/>
          <w:bCs/>
          <w:sz w:val="20"/>
        </w:rPr>
      </w:pPr>
      <w:r w:rsidRPr="003F70E3">
        <w:rPr>
          <w:rFonts w:cs="Arial"/>
          <w:b/>
          <w:bCs/>
          <w:sz w:val="20"/>
        </w:rPr>
        <w:t>MODERATION</w:t>
      </w:r>
    </w:p>
    <w:p w:rsidR="00E2211D" w:rsidRPr="003F70E3" w:rsidRDefault="00C2479A" w:rsidP="00C2479A">
      <w:pPr>
        <w:spacing w:before="0"/>
        <w:rPr>
          <w:rFonts w:cs="Arial"/>
          <w:bCs/>
          <w:sz w:val="20"/>
        </w:rPr>
      </w:pPr>
      <w:r>
        <w:rPr>
          <w:rFonts w:cs="Arial"/>
          <w:bCs/>
          <w:sz w:val="20"/>
        </w:rPr>
        <w:t>Internal</w:t>
      </w:r>
    </w:p>
    <w:p w:rsidR="00C2479A" w:rsidRDefault="00C2479A" w:rsidP="00C2479A">
      <w:pPr>
        <w:spacing w:after="0"/>
        <w:rPr>
          <w:rFonts w:cs="Arial"/>
          <w:b/>
          <w:bCs/>
          <w:sz w:val="20"/>
        </w:rPr>
      </w:pPr>
      <w:r w:rsidRPr="003F70E3">
        <w:rPr>
          <w:rFonts w:cs="Arial"/>
          <w:b/>
          <w:bCs/>
          <w:sz w:val="20"/>
        </w:rPr>
        <w:t>PREREQUISITE MODULE/s</w:t>
      </w:r>
    </w:p>
    <w:p w:rsidR="00C2479A" w:rsidRPr="003F70E3" w:rsidRDefault="00C2479A" w:rsidP="00C2479A">
      <w:pPr>
        <w:spacing w:before="0" w:after="0"/>
        <w:rPr>
          <w:rFonts w:cs="Arial"/>
          <w:sz w:val="20"/>
        </w:rPr>
      </w:pPr>
      <w:r w:rsidRPr="003F70E3">
        <w:rPr>
          <w:rFonts w:cs="Arial"/>
          <w:sz w:val="20"/>
        </w:rPr>
        <w:t xml:space="preserve">MATV302 </w:t>
      </w:r>
      <w:r w:rsidR="001B2C7F">
        <w:rPr>
          <w:rFonts w:cs="Arial"/>
          <w:sz w:val="20"/>
        </w:rPr>
        <w:t xml:space="preserve">(Mathematical Modelling, Differential Equations, </w:t>
      </w:r>
      <w:r w:rsidRPr="003F70E3">
        <w:rPr>
          <w:rFonts w:cs="Arial"/>
          <w:sz w:val="20"/>
        </w:rPr>
        <w:t xml:space="preserve">Laplace </w:t>
      </w:r>
      <w:r w:rsidR="001B2C7F">
        <w:rPr>
          <w:rFonts w:cs="Arial"/>
          <w:sz w:val="20"/>
        </w:rPr>
        <w:t>Transform Theory)</w:t>
      </w:r>
      <w:r>
        <w:rPr>
          <w:rFonts w:cs="Arial"/>
          <w:sz w:val="20"/>
        </w:rPr>
        <w:t xml:space="preserve">, </w:t>
      </w:r>
      <w:r w:rsidR="001B2C7F">
        <w:rPr>
          <w:rFonts w:cs="Arial"/>
          <w:sz w:val="20"/>
        </w:rPr>
        <w:t>EMES202 &amp;</w:t>
      </w:r>
      <w:r w:rsidRPr="003F70E3">
        <w:rPr>
          <w:rFonts w:cs="Arial"/>
          <w:sz w:val="20"/>
        </w:rPr>
        <w:t xml:space="preserve"> PHY102</w:t>
      </w:r>
    </w:p>
    <w:p w:rsidR="00C2479A" w:rsidRDefault="00C2479A" w:rsidP="00C2479A">
      <w:pPr>
        <w:spacing w:after="0"/>
        <w:rPr>
          <w:rFonts w:cs="Arial"/>
          <w:b/>
          <w:bCs/>
          <w:sz w:val="20"/>
        </w:rPr>
      </w:pPr>
      <w:r w:rsidRPr="003F70E3">
        <w:rPr>
          <w:rFonts w:cs="Arial"/>
          <w:b/>
          <w:bCs/>
          <w:sz w:val="20"/>
        </w:rPr>
        <w:t>CO-REQUISITE MODULE/s</w:t>
      </w:r>
    </w:p>
    <w:p w:rsidR="00C2479A" w:rsidRPr="003F70E3" w:rsidRDefault="00C2479A" w:rsidP="00C2479A">
      <w:pPr>
        <w:spacing w:before="0"/>
        <w:rPr>
          <w:rFonts w:cs="Arial"/>
          <w:b/>
          <w:sz w:val="20"/>
        </w:rPr>
      </w:pPr>
      <w:r w:rsidRPr="003F70E3">
        <w:rPr>
          <w:rFonts w:cs="Arial"/>
          <w:sz w:val="20"/>
        </w:rPr>
        <w:t>None</w:t>
      </w:r>
    </w:p>
    <w:p w:rsidR="00E2211D" w:rsidRDefault="00E2211D"/>
    <w:sectPr w:rsidR="00E2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E19"/>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B06461F"/>
    <w:multiLevelType w:val="hybridMultilevel"/>
    <w:tmpl w:val="DA8E0E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6D3882"/>
    <w:multiLevelType w:val="hybridMultilevel"/>
    <w:tmpl w:val="490474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3AE432E"/>
    <w:multiLevelType w:val="hybridMultilevel"/>
    <w:tmpl w:val="E97033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D547D3C"/>
    <w:multiLevelType w:val="hybridMultilevel"/>
    <w:tmpl w:val="1C4E2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86BD2"/>
    <w:multiLevelType w:val="hybridMultilevel"/>
    <w:tmpl w:val="97E0DC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1D"/>
    <w:rsid w:val="00022174"/>
    <w:rsid w:val="00040EE7"/>
    <w:rsid w:val="00055E8B"/>
    <w:rsid w:val="000923DB"/>
    <w:rsid w:val="000943C4"/>
    <w:rsid w:val="000A358C"/>
    <w:rsid w:val="000B6C80"/>
    <w:rsid w:val="000D2255"/>
    <w:rsid w:val="000E1A2E"/>
    <w:rsid w:val="000F0466"/>
    <w:rsid w:val="000F6609"/>
    <w:rsid w:val="0010331E"/>
    <w:rsid w:val="00111929"/>
    <w:rsid w:val="00135636"/>
    <w:rsid w:val="00144733"/>
    <w:rsid w:val="00145897"/>
    <w:rsid w:val="00146FFB"/>
    <w:rsid w:val="001515BC"/>
    <w:rsid w:val="0015485D"/>
    <w:rsid w:val="00180A02"/>
    <w:rsid w:val="0018603E"/>
    <w:rsid w:val="001B222C"/>
    <w:rsid w:val="001B2C7F"/>
    <w:rsid w:val="001C0A51"/>
    <w:rsid w:val="001D5C93"/>
    <w:rsid w:val="001D6944"/>
    <w:rsid w:val="001E60BE"/>
    <w:rsid w:val="00214D53"/>
    <w:rsid w:val="00215574"/>
    <w:rsid w:val="00217A06"/>
    <w:rsid w:val="00217BBC"/>
    <w:rsid w:val="002258CA"/>
    <w:rsid w:val="00226518"/>
    <w:rsid w:val="002507AE"/>
    <w:rsid w:val="00261657"/>
    <w:rsid w:val="00262048"/>
    <w:rsid w:val="0026502C"/>
    <w:rsid w:val="002721A8"/>
    <w:rsid w:val="00280960"/>
    <w:rsid w:val="00281F64"/>
    <w:rsid w:val="002863EF"/>
    <w:rsid w:val="002B0BCE"/>
    <w:rsid w:val="002C2FA8"/>
    <w:rsid w:val="002E04B8"/>
    <w:rsid w:val="00302D88"/>
    <w:rsid w:val="00303E99"/>
    <w:rsid w:val="00305089"/>
    <w:rsid w:val="00305BA9"/>
    <w:rsid w:val="00323BEC"/>
    <w:rsid w:val="00326973"/>
    <w:rsid w:val="0033274B"/>
    <w:rsid w:val="003343D2"/>
    <w:rsid w:val="00336115"/>
    <w:rsid w:val="0037471F"/>
    <w:rsid w:val="00376DA3"/>
    <w:rsid w:val="00381F92"/>
    <w:rsid w:val="003A1D41"/>
    <w:rsid w:val="003A2F65"/>
    <w:rsid w:val="003A48F7"/>
    <w:rsid w:val="003B1F70"/>
    <w:rsid w:val="003C0D21"/>
    <w:rsid w:val="003E28FF"/>
    <w:rsid w:val="003E3D5D"/>
    <w:rsid w:val="003F634E"/>
    <w:rsid w:val="00414547"/>
    <w:rsid w:val="00415C85"/>
    <w:rsid w:val="004210D4"/>
    <w:rsid w:val="00426B86"/>
    <w:rsid w:val="0044124E"/>
    <w:rsid w:val="0045406E"/>
    <w:rsid w:val="004619AF"/>
    <w:rsid w:val="004816CD"/>
    <w:rsid w:val="00486F05"/>
    <w:rsid w:val="00495672"/>
    <w:rsid w:val="004977C3"/>
    <w:rsid w:val="004B27B9"/>
    <w:rsid w:val="004B2D98"/>
    <w:rsid w:val="004C2222"/>
    <w:rsid w:val="004D4689"/>
    <w:rsid w:val="004E4F8D"/>
    <w:rsid w:val="004E7610"/>
    <w:rsid w:val="004F2A1B"/>
    <w:rsid w:val="004F4694"/>
    <w:rsid w:val="00532DDF"/>
    <w:rsid w:val="0054475F"/>
    <w:rsid w:val="00557CBF"/>
    <w:rsid w:val="00563DCB"/>
    <w:rsid w:val="00566838"/>
    <w:rsid w:val="00590742"/>
    <w:rsid w:val="005C1E61"/>
    <w:rsid w:val="005D015C"/>
    <w:rsid w:val="005D6403"/>
    <w:rsid w:val="005E5606"/>
    <w:rsid w:val="00610C1A"/>
    <w:rsid w:val="006178FF"/>
    <w:rsid w:val="0062138A"/>
    <w:rsid w:val="006363B7"/>
    <w:rsid w:val="00636DB2"/>
    <w:rsid w:val="006472A8"/>
    <w:rsid w:val="0065059A"/>
    <w:rsid w:val="00664B68"/>
    <w:rsid w:val="00665A72"/>
    <w:rsid w:val="0068011D"/>
    <w:rsid w:val="006A4A1E"/>
    <w:rsid w:val="006A4D33"/>
    <w:rsid w:val="006B02EB"/>
    <w:rsid w:val="006C40C7"/>
    <w:rsid w:val="006D0945"/>
    <w:rsid w:val="006D6C46"/>
    <w:rsid w:val="006D6C6D"/>
    <w:rsid w:val="006E029F"/>
    <w:rsid w:val="0071693C"/>
    <w:rsid w:val="007230D7"/>
    <w:rsid w:val="007238DF"/>
    <w:rsid w:val="00740FFF"/>
    <w:rsid w:val="00746479"/>
    <w:rsid w:val="007748CD"/>
    <w:rsid w:val="0079416E"/>
    <w:rsid w:val="007963B7"/>
    <w:rsid w:val="007A0151"/>
    <w:rsid w:val="007B5B47"/>
    <w:rsid w:val="007D490C"/>
    <w:rsid w:val="007D5A65"/>
    <w:rsid w:val="00804EC0"/>
    <w:rsid w:val="00814E99"/>
    <w:rsid w:val="008262E5"/>
    <w:rsid w:val="008602B5"/>
    <w:rsid w:val="00876E33"/>
    <w:rsid w:val="00876ED9"/>
    <w:rsid w:val="008C191F"/>
    <w:rsid w:val="008C6654"/>
    <w:rsid w:val="008F2C27"/>
    <w:rsid w:val="00924953"/>
    <w:rsid w:val="0092569F"/>
    <w:rsid w:val="00941251"/>
    <w:rsid w:val="00942034"/>
    <w:rsid w:val="00963031"/>
    <w:rsid w:val="00966AA5"/>
    <w:rsid w:val="00986F05"/>
    <w:rsid w:val="009A3741"/>
    <w:rsid w:val="009A416C"/>
    <w:rsid w:val="009B2AC7"/>
    <w:rsid w:val="009B6134"/>
    <w:rsid w:val="009C486B"/>
    <w:rsid w:val="009D35F1"/>
    <w:rsid w:val="009D5C26"/>
    <w:rsid w:val="009E693C"/>
    <w:rsid w:val="009F047F"/>
    <w:rsid w:val="009F4C42"/>
    <w:rsid w:val="009F7D28"/>
    <w:rsid w:val="00A034CB"/>
    <w:rsid w:val="00A076DE"/>
    <w:rsid w:val="00A210D6"/>
    <w:rsid w:val="00A219B6"/>
    <w:rsid w:val="00A21F2B"/>
    <w:rsid w:val="00A23DD5"/>
    <w:rsid w:val="00A328A1"/>
    <w:rsid w:val="00A35EB0"/>
    <w:rsid w:val="00A43E38"/>
    <w:rsid w:val="00A47F2C"/>
    <w:rsid w:val="00A628E7"/>
    <w:rsid w:val="00A666D4"/>
    <w:rsid w:val="00A66E31"/>
    <w:rsid w:val="00A9238C"/>
    <w:rsid w:val="00AA734C"/>
    <w:rsid w:val="00AB7435"/>
    <w:rsid w:val="00AD24A6"/>
    <w:rsid w:val="00AE6BFE"/>
    <w:rsid w:val="00B04D68"/>
    <w:rsid w:val="00B11C41"/>
    <w:rsid w:val="00B13688"/>
    <w:rsid w:val="00B21B3B"/>
    <w:rsid w:val="00B3308D"/>
    <w:rsid w:val="00B458E3"/>
    <w:rsid w:val="00B51DAE"/>
    <w:rsid w:val="00B52C62"/>
    <w:rsid w:val="00B5481A"/>
    <w:rsid w:val="00B71BE3"/>
    <w:rsid w:val="00B73A79"/>
    <w:rsid w:val="00B850FB"/>
    <w:rsid w:val="00B91754"/>
    <w:rsid w:val="00BB69B7"/>
    <w:rsid w:val="00BD1466"/>
    <w:rsid w:val="00C22FAF"/>
    <w:rsid w:val="00C2479A"/>
    <w:rsid w:val="00C72700"/>
    <w:rsid w:val="00C732FD"/>
    <w:rsid w:val="00C76BE9"/>
    <w:rsid w:val="00C83A29"/>
    <w:rsid w:val="00C8423B"/>
    <w:rsid w:val="00C90EF8"/>
    <w:rsid w:val="00C97B32"/>
    <w:rsid w:val="00CB06A2"/>
    <w:rsid w:val="00CB44C2"/>
    <w:rsid w:val="00CC49C5"/>
    <w:rsid w:val="00CC6DB0"/>
    <w:rsid w:val="00CD7E66"/>
    <w:rsid w:val="00CE0CB4"/>
    <w:rsid w:val="00CE5757"/>
    <w:rsid w:val="00D154B3"/>
    <w:rsid w:val="00D1654A"/>
    <w:rsid w:val="00D31474"/>
    <w:rsid w:val="00D60562"/>
    <w:rsid w:val="00D806AF"/>
    <w:rsid w:val="00D821FF"/>
    <w:rsid w:val="00D86F23"/>
    <w:rsid w:val="00DB0A57"/>
    <w:rsid w:val="00DB19A3"/>
    <w:rsid w:val="00DB3820"/>
    <w:rsid w:val="00DC0A82"/>
    <w:rsid w:val="00DC3394"/>
    <w:rsid w:val="00DC4875"/>
    <w:rsid w:val="00E0064D"/>
    <w:rsid w:val="00E0689D"/>
    <w:rsid w:val="00E074CB"/>
    <w:rsid w:val="00E2211D"/>
    <w:rsid w:val="00E305AD"/>
    <w:rsid w:val="00E369FE"/>
    <w:rsid w:val="00E673D2"/>
    <w:rsid w:val="00E874B8"/>
    <w:rsid w:val="00E956CB"/>
    <w:rsid w:val="00EC169D"/>
    <w:rsid w:val="00EC4547"/>
    <w:rsid w:val="00EF015A"/>
    <w:rsid w:val="00EF3816"/>
    <w:rsid w:val="00EF7B51"/>
    <w:rsid w:val="00F22E31"/>
    <w:rsid w:val="00F2580A"/>
    <w:rsid w:val="00F334C7"/>
    <w:rsid w:val="00F33DE9"/>
    <w:rsid w:val="00F43733"/>
    <w:rsid w:val="00F634F9"/>
    <w:rsid w:val="00F91689"/>
    <w:rsid w:val="00F96D2F"/>
    <w:rsid w:val="00FB1AB7"/>
    <w:rsid w:val="00FB54CD"/>
    <w:rsid w:val="00FC6430"/>
    <w:rsid w:val="00FD2F4E"/>
    <w:rsid w:val="00FD4B02"/>
    <w:rsid w:val="00FE11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1A1BA-B0D3-4D87-BC68-41A39103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1D"/>
    <w:pPr>
      <w:spacing w:before="240" w:after="24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2211D"/>
    <w:pPr>
      <w:keepNext/>
      <w:numPr>
        <w:numId w:val="1"/>
      </w:numPr>
      <w:tabs>
        <w:tab w:val="left" w:pos="567"/>
        <w:tab w:val="left" w:pos="1134"/>
        <w:tab w:val="left" w:pos="7938"/>
      </w:tabs>
      <w:outlineLvl w:val="0"/>
    </w:pPr>
    <w:rPr>
      <w:b/>
    </w:rPr>
  </w:style>
  <w:style w:type="paragraph" w:styleId="Heading2">
    <w:name w:val="heading 2"/>
    <w:basedOn w:val="Heading1"/>
    <w:next w:val="Normal"/>
    <w:link w:val="Heading2Char"/>
    <w:qFormat/>
    <w:rsid w:val="00E2211D"/>
    <w:pPr>
      <w:numPr>
        <w:ilvl w:val="1"/>
      </w:numPr>
      <w:outlineLvl w:val="1"/>
    </w:pPr>
  </w:style>
  <w:style w:type="paragraph" w:styleId="Heading3">
    <w:name w:val="heading 3"/>
    <w:basedOn w:val="Heading2"/>
    <w:next w:val="Normal"/>
    <w:link w:val="Heading3Char"/>
    <w:autoRedefine/>
    <w:qFormat/>
    <w:rsid w:val="00E2211D"/>
    <w:pPr>
      <w:numPr>
        <w:ilvl w:val="2"/>
      </w:numPr>
      <w:jc w:val="left"/>
      <w:outlineLvl w:val="2"/>
    </w:pPr>
    <w:rPr>
      <w:szCs w:val="24"/>
    </w:rPr>
  </w:style>
  <w:style w:type="paragraph" w:styleId="Heading4">
    <w:name w:val="heading 4"/>
    <w:basedOn w:val="Normal"/>
    <w:next w:val="Normal"/>
    <w:link w:val="Heading4Char"/>
    <w:qFormat/>
    <w:rsid w:val="00E2211D"/>
    <w:pPr>
      <w:keepNext/>
      <w:numPr>
        <w:ilvl w:val="3"/>
        <w:numId w:val="1"/>
      </w:numPr>
      <w:tabs>
        <w:tab w:val="left" w:pos="567"/>
      </w:tabs>
      <w:outlineLvl w:val="3"/>
    </w:pPr>
    <w:rPr>
      <w:b/>
    </w:rPr>
  </w:style>
  <w:style w:type="paragraph" w:styleId="Heading5">
    <w:name w:val="heading 5"/>
    <w:basedOn w:val="Normal"/>
    <w:next w:val="Normal"/>
    <w:link w:val="Heading5Char"/>
    <w:qFormat/>
    <w:rsid w:val="00E2211D"/>
    <w:pPr>
      <w:keepNext/>
      <w:numPr>
        <w:ilvl w:val="4"/>
        <w:numId w:val="1"/>
      </w:numPr>
      <w:tabs>
        <w:tab w:val="left" w:pos="567"/>
      </w:tabs>
      <w:ind w:right="174"/>
      <w:jc w:val="right"/>
      <w:outlineLvl w:val="4"/>
    </w:pPr>
    <w:rPr>
      <w:b/>
      <w:sz w:val="28"/>
    </w:rPr>
  </w:style>
  <w:style w:type="paragraph" w:styleId="Heading6">
    <w:name w:val="heading 6"/>
    <w:basedOn w:val="Normal"/>
    <w:next w:val="Normal"/>
    <w:link w:val="Heading6Char"/>
    <w:qFormat/>
    <w:rsid w:val="00E2211D"/>
    <w:pPr>
      <w:keepNext/>
      <w:numPr>
        <w:ilvl w:val="5"/>
        <w:numId w:val="1"/>
      </w:numPr>
      <w:jc w:val="center"/>
      <w:outlineLvl w:val="5"/>
    </w:pPr>
    <w:rPr>
      <w:b/>
    </w:rPr>
  </w:style>
  <w:style w:type="paragraph" w:styleId="Heading7">
    <w:name w:val="heading 7"/>
    <w:basedOn w:val="Normal"/>
    <w:next w:val="Normal"/>
    <w:link w:val="Heading7Char"/>
    <w:qFormat/>
    <w:rsid w:val="00E2211D"/>
    <w:pPr>
      <w:keepNext/>
      <w:numPr>
        <w:ilvl w:val="6"/>
        <w:numId w:val="1"/>
      </w:numPr>
      <w:tabs>
        <w:tab w:val="left" w:pos="567"/>
      </w:tabs>
      <w:jc w:val="center"/>
      <w:outlineLvl w:val="6"/>
    </w:pPr>
    <w:rPr>
      <w:sz w:val="96"/>
    </w:rPr>
  </w:style>
  <w:style w:type="paragraph" w:styleId="Heading8">
    <w:name w:val="heading 8"/>
    <w:basedOn w:val="Normal"/>
    <w:next w:val="Normal"/>
    <w:link w:val="Heading8Char"/>
    <w:qFormat/>
    <w:rsid w:val="00E2211D"/>
    <w:pPr>
      <w:keepNext/>
      <w:numPr>
        <w:ilvl w:val="7"/>
        <w:numId w:val="1"/>
      </w:numPr>
      <w:pBdr>
        <w:top w:val="single" w:sz="6" w:space="0" w:color="FFFFFF"/>
        <w:left w:val="single" w:sz="6" w:space="0" w:color="FFFFFF"/>
        <w:bottom w:val="single" w:sz="6" w:space="0" w:color="FFFFFF"/>
        <w:right w:val="single" w:sz="6" w:space="0" w:color="FFFFFF"/>
      </w:pBdr>
      <w:jc w:val="center"/>
      <w:outlineLvl w:val="7"/>
    </w:pPr>
    <w:rPr>
      <w:sz w:val="36"/>
    </w:rPr>
  </w:style>
  <w:style w:type="paragraph" w:styleId="Heading9">
    <w:name w:val="heading 9"/>
    <w:basedOn w:val="Normal"/>
    <w:next w:val="Normal"/>
    <w:link w:val="Heading9Char"/>
    <w:qFormat/>
    <w:rsid w:val="00E2211D"/>
    <w:pPr>
      <w:keepNext/>
      <w:numPr>
        <w:ilvl w:val="8"/>
        <w:numId w:val="1"/>
      </w:numPr>
      <w:tabs>
        <w:tab w:val="left" w:pos="567"/>
        <w:tab w:val="left" w:pos="1134"/>
        <w:tab w:val="right" w:pos="9356"/>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11D"/>
    <w:rPr>
      <w:rFonts w:ascii="Arial" w:eastAsia="Times New Roman" w:hAnsi="Arial" w:cs="Times New Roman"/>
      <w:b/>
      <w:sz w:val="24"/>
      <w:szCs w:val="20"/>
    </w:rPr>
  </w:style>
  <w:style w:type="character" w:customStyle="1" w:styleId="Heading2Char">
    <w:name w:val="Heading 2 Char"/>
    <w:basedOn w:val="DefaultParagraphFont"/>
    <w:link w:val="Heading2"/>
    <w:rsid w:val="00E2211D"/>
    <w:rPr>
      <w:rFonts w:ascii="Arial" w:eastAsia="Times New Roman" w:hAnsi="Arial" w:cs="Times New Roman"/>
      <w:b/>
      <w:sz w:val="24"/>
      <w:szCs w:val="20"/>
    </w:rPr>
  </w:style>
  <w:style w:type="character" w:customStyle="1" w:styleId="Heading3Char">
    <w:name w:val="Heading 3 Char"/>
    <w:basedOn w:val="DefaultParagraphFont"/>
    <w:link w:val="Heading3"/>
    <w:rsid w:val="00E2211D"/>
    <w:rPr>
      <w:rFonts w:ascii="Arial" w:eastAsia="Times New Roman" w:hAnsi="Arial" w:cs="Times New Roman"/>
      <w:b/>
      <w:sz w:val="24"/>
      <w:szCs w:val="24"/>
    </w:rPr>
  </w:style>
  <w:style w:type="character" w:customStyle="1" w:styleId="Heading4Char">
    <w:name w:val="Heading 4 Char"/>
    <w:basedOn w:val="DefaultParagraphFont"/>
    <w:link w:val="Heading4"/>
    <w:rsid w:val="00E2211D"/>
    <w:rPr>
      <w:rFonts w:ascii="Arial" w:eastAsia="Times New Roman" w:hAnsi="Arial" w:cs="Times New Roman"/>
      <w:b/>
      <w:sz w:val="24"/>
      <w:szCs w:val="20"/>
    </w:rPr>
  </w:style>
  <w:style w:type="character" w:customStyle="1" w:styleId="Heading5Char">
    <w:name w:val="Heading 5 Char"/>
    <w:basedOn w:val="DefaultParagraphFont"/>
    <w:link w:val="Heading5"/>
    <w:rsid w:val="00E2211D"/>
    <w:rPr>
      <w:rFonts w:ascii="Arial" w:eastAsia="Times New Roman" w:hAnsi="Arial" w:cs="Times New Roman"/>
      <w:b/>
      <w:sz w:val="28"/>
      <w:szCs w:val="20"/>
    </w:rPr>
  </w:style>
  <w:style w:type="character" w:customStyle="1" w:styleId="Heading6Char">
    <w:name w:val="Heading 6 Char"/>
    <w:basedOn w:val="DefaultParagraphFont"/>
    <w:link w:val="Heading6"/>
    <w:rsid w:val="00E2211D"/>
    <w:rPr>
      <w:rFonts w:ascii="Arial" w:eastAsia="Times New Roman" w:hAnsi="Arial" w:cs="Times New Roman"/>
      <w:b/>
      <w:sz w:val="24"/>
      <w:szCs w:val="20"/>
    </w:rPr>
  </w:style>
  <w:style w:type="character" w:customStyle="1" w:styleId="Heading7Char">
    <w:name w:val="Heading 7 Char"/>
    <w:basedOn w:val="DefaultParagraphFont"/>
    <w:link w:val="Heading7"/>
    <w:rsid w:val="00E2211D"/>
    <w:rPr>
      <w:rFonts w:ascii="Arial" w:eastAsia="Times New Roman" w:hAnsi="Arial" w:cs="Times New Roman"/>
      <w:sz w:val="96"/>
      <w:szCs w:val="20"/>
    </w:rPr>
  </w:style>
  <w:style w:type="character" w:customStyle="1" w:styleId="Heading8Char">
    <w:name w:val="Heading 8 Char"/>
    <w:basedOn w:val="DefaultParagraphFont"/>
    <w:link w:val="Heading8"/>
    <w:rsid w:val="00E2211D"/>
    <w:rPr>
      <w:rFonts w:ascii="Arial" w:eastAsia="Times New Roman" w:hAnsi="Arial" w:cs="Times New Roman"/>
      <w:sz w:val="36"/>
      <w:szCs w:val="20"/>
    </w:rPr>
  </w:style>
  <w:style w:type="character" w:customStyle="1" w:styleId="Heading9Char">
    <w:name w:val="Heading 9 Char"/>
    <w:basedOn w:val="DefaultParagraphFont"/>
    <w:link w:val="Heading9"/>
    <w:rsid w:val="00E2211D"/>
    <w:rPr>
      <w:rFonts w:ascii="Arial" w:eastAsia="Times New Roman" w:hAnsi="Arial" w:cs="Times New Roman"/>
      <w:b/>
      <w:bCs/>
      <w:sz w:val="24"/>
      <w:szCs w:val="20"/>
    </w:rPr>
  </w:style>
  <w:style w:type="paragraph" w:styleId="ListParagraph">
    <w:name w:val="List Paragraph"/>
    <w:basedOn w:val="Normal"/>
    <w:uiPriority w:val="34"/>
    <w:qFormat/>
    <w:rsid w:val="00E2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Nelson Mandela Metropolitan University</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 John (Mr) (Summerstrand Campus North)</dc:creator>
  <cp:lastModifiedBy>Hobongwana, Phatheka (Miss) (Summerstrand Campus North)</cp:lastModifiedBy>
  <cp:revision>2</cp:revision>
  <dcterms:created xsi:type="dcterms:W3CDTF">2018-03-09T09:54:00Z</dcterms:created>
  <dcterms:modified xsi:type="dcterms:W3CDTF">2018-03-09T09:54:00Z</dcterms:modified>
</cp:coreProperties>
</file>