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82A" w:rsidRPr="00674D33" w:rsidRDefault="00847B27" w:rsidP="00380E9E">
      <w:pPr>
        <w:ind w:left="567"/>
        <w:rPr>
          <w:rFonts w:ascii="Arial" w:hAnsi="Arial" w:cs="Arial"/>
        </w:rPr>
      </w:pPr>
      <w:bookmarkStart w:id="0" w:name="_GoBack"/>
      <w:bookmarkEnd w:id="0"/>
      <w:r>
        <w:rPr>
          <w:noProof/>
          <w:lang w:eastAsia="en-ZA"/>
        </w:rPr>
        <w:drawing>
          <wp:inline distT="0" distB="0" distL="0" distR="0" wp14:anchorId="76CB47FC" wp14:editId="6F958EF9">
            <wp:extent cx="5336986" cy="965200"/>
            <wp:effectExtent l="0" t="0" r="0" b="635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7"/>
                    <a:stretch>
                      <a:fillRect/>
                    </a:stretch>
                  </pic:blipFill>
                  <pic:spPr>
                    <a:xfrm>
                      <a:off x="0" y="0"/>
                      <a:ext cx="5357516" cy="968913"/>
                    </a:xfrm>
                    <a:prstGeom prst="rect">
                      <a:avLst/>
                    </a:prstGeom>
                  </pic:spPr>
                </pic:pic>
              </a:graphicData>
            </a:graphic>
          </wp:inline>
        </w:drawing>
      </w:r>
    </w:p>
    <w:p w:rsidR="0098682A" w:rsidRPr="00674D33" w:rsidRDefault="0098682A" w:rsidP="00380E9E">
      <w:pPr>
        <w:ind w:left="567"/>
        <w:rPr>
          <w:rFonts w:ascii="Arial" w:hAnsi="Arial" w:cs="Arial"/>
        </w:rPr>
      </w:pPr>
    </w:p>
    <w:p w:rsidR="0098682A" w:rsidRPr="00674D33" w:rsidRDefault="0098682A" w:rsidP="00380E9E">
      <w:pPr>
        <w:ind w:left="567"/>
        <w:rPr>
          <w:rFonts w:ascii="Arial" w:hAnsi="Arial" w:cs="Arial"/>
        </w:rPr>
      </w:pPr>
    </w:p>
    <w:p w:rsidR="0098682A" w:rsidRPr="00B13FF4" w:rsidRDefault="0098682A" w:rsidP="00847B27">
      <w:pPr>
        <w:rPr>
          <w:rFonts w:ascii="Arial" w:hAnsi="Arial" w:cs="Arial"/>
        </w:rPr>
      </w:pPr>
    </w:p>
    <w:p w:rsidR="0098682A" w:rsidRPr="00B13FF4" w:rsidRDefault="00533D2D" w:rsidP="00380E9E">
      <w:pPr>
        <w:ind w:left="567"/>
        <w:rPr>
          <w:rFonts w:ascii="Arial" w:hAnsi="Arial" w:cs="Arial"/>
        </w:rPr>
      </w:pPr>
      <w:r>
        <w:rPr>
          <w:rFonts w:ascii="Arial" w:hAnsi="Arial" w:cs="Arial"/>
          <w:noProof/>
          <w:lang w:eastAsia="en-ZA"/>
        </w:rPr>
        <mc:AlternateContent>
          <mc:Choice Requires="wpg">
            <w:drawing>
              <wp:anchor distT="0" distB="0" distL="114300" distR="114300" simplePos="0" relativeHeight="251658752" behindDoc="0" locked="0" layoutInCell="1" allowOverlap="1" wp14:anchorId="4ABF7271" wp14:editId="2D9636A3">
                <wp:simplePos x="0" y="0"/>
                <wp:positionH relativeFrom="column">
                  <wp:posOffset>-277495</wp:posOffset>
                </wp:positionH>
                <wp:positionV relativeFrom="paragraph">
                  <wp:posOffset>52070</wp:posOffset>
                </wp:positionV>
                <wp:extent cx="5372100" cy="2753360"/>
                <wp:effectExtent l="25400" t="25400" r="12700" b="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2753360"/>
                          <a:chOff x="579" y="2361"/>
                          <a:chExt cx="8638" cy="4336"/>
                        </a:xfrm>
                      </wpg:grpSpPr>
                      <wps:wsp>
                        <wps:cNvPr id="2" name="Line 24"/>
                        <wps:cNvCnPr/>
                        <wps:spPr bwMode="auto">
                          <a:xfrm flipV="1">
                            <a:off x="579" y="2361"/>
                            <a:ext cx="7" cy="4076"/>
                          </a:xfrm>
                          <a:prstGeom prst="line">
                            <a:avLst/>
                          </a:prstGeom>
                          <a:noFill/>
                          <a:ln w="5080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3" name="Text Box 25"/>
                        <wps:cNvSpPr txBox="1">
                          <a:spLocks noChangeArrowheads="1"/>
                        </wps:cNvSpPr>
                        <wps:spPr bwMode="auto">
                          <a:xfrm>
                            <a:off x="822" y="2393"/>
                            <a:ext cx="8395" cy="4304"/>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rsidR="00230ACF" w:rsidRPr="00DF4B0C" w:rsidRDefault="00230ACF" w:rsidP="00397D60">
                              <w:pPr>
                                <w:pStyle w:val="Heading1"/>
                                <w:jc w:val="left"/>
                                <w:rPr>
                                  <w:sz w:val="32"/>
                                  <w:szCs w:val="32"/>
                                </w:rPr>
                              </w:pPr>
                              <w:r w:rsidRPr="00DF4B0C">
                                <w:rPr>
                                  <w:sz w:val="32"/>
                                  <w:szCs w:val="32"/>
                                </w:rPr>
                                <w:t>Faculty of Engineering, the Built Environment &amp;</w:t>
                              </w:r>
                              <w:r>
                                <w:rPr>
                                  <w:sz w:val="32"/>
                                  <w:szCs w:val="32"/>
                                </w:rPr>
                                <w:t xml:space="preserve"> IT</w:t>
                              </w:r>
                            </w:p>
                            <w:p w:rsidR="00230ACF" w:rsidRDefault="00230ACF" w:rsidP="00397D60">
                              <w:pPr>
                                <w:rPr>
                                  <w:rFonts w:ascii="Arial" w:hAnsi="Arial" w:cs="Arial"/>
                                  <w:i/>
                                </w:rPr>
                              </w:pPr>
                              <w:r>
                                <w:rPr>
                                  <w:rFonts w:ascii="Arial" w:hAnsi="Arial" w:cs="Arial"/>
                                  <w:i/>
                                </w:rPr>
                                <w:t>Technology for tomorrow</w:t>
                              </w:r>
                            </w:p>
                            <w:p w:rsidR="00230ACF" w:rsidRDefault="00230ACF" w:rsidP="00397D60">
                              <w:pPr>
                                <w:rPr>
                                  <w:rFonts w:ascii="Arial" w:hAnsi="Arial" w:cs="Arial"/>
                                  <w:i/>
                                </w:rPr>
                              </w:pPr>
                            </w:p>
                            <w:p w:rsidR="00230ACF" w:rsidRDefault="00230ACF" w:rsidP="00397D60">
                              <w:pPr>
                                <w:rPr>
                                  <w:rFonts w:ascii="Arial" w:hAnsi="Arial" w:cs="Arial"/>
                                  <w:b/>
                                  <w:sz w:val="32"/>
                                  <w:szCs w:val="32"/>
                                </w:rPr>
                              </w:pPr>
                              <w:r w:rsidRPr="00DF4B0C">
                                <w:rPr>
                                  <w:rFonts w:ascii="Arial" w:hAnsi="Arial" w:cs="Arial"/>
                                  <w:b/>
                                  <w:sz w:val="32"/>
                                  <w:szCs w:val="32"/>
                                </w:rPr>
                                <w:t>Study Guide 20</w:t>
                              </w:r>
                              <w:r w:rsidR="00777280">
                                <w:rPr>
                                  <w:rFonts w:ascii="Arial" w:hAnsi="Arial" w:cs="Arial"/>
                                  <w:b/>
                                  <w:sz w:val="32"/>
                                  <w:szCs w:val="32"/>
                                </w:rPr>
                                <w:t>18</w:t>
                              </w:r>
                              <w:r>
                                <w:rPr>
                                  <w:rFonts w:ascii="Arial" w:hAnsi="Arial" w:cs="Arial"/>
                                  <w:b/>
                                  <w:sz w:val="32"/>
                                  <w:szCs w:val="32"/>
                                </w:rPr>
                                <w:t xml:space="preserve"> Semester 2</w:t>
                              </w:r>
                            </w:p>
                            <w:p w:rsidR="00230ACF" w:rsidRPr="00DF4B0C" w:rsidRDefault="00230ACF" w:rsidP="00397D60">
                              <w:pPr>
                                <w:rPr>
                                  <w:rFonts w:ascii="Arial" w:hAnsi="Arial" w:cs="Arial"/>
                                  <w:b/>
                                  <w:sz w:val="32"/>
                                  <w:szCs w:val="32"/>
                                </w:rPr>
                              </w:pPr>
                            </w:p>
                            <w:p w:rsidR="00230ACF" w:rsidRDefault="00230ACF" w:rsidP="00397D60">
                              <w:pPr>
                                <w:rPr>
                                  <w:rFonts w:ascii="Arial" w:hAnsi="Arial"/>
                                </w:rPr>
                              </w:pPr>
                              <w:r w:rsidRPr="00A41ADE">
                                <w:rPr>
                                  <w:rFonts w:ascii="Arial" w:hAnsi="Arial"/>
                                </w:rPr>
                                <w:t xml:space="preserve">Department of </w:t>
                              </w:r>
                              <w:r w:rsidR="00777280">
                                <w:rPr>
                                  <w:rFonts w:ascii="Arial" w:hAnsi="Arial"/>
                                </w:rPr>
                                <w:t>Marine</w:t>
                              </w:r>
                              <w:r>
                                <w:rPr>
                                  <w:rFonts w:ascii="Arial" w:hAnsi="Arial"/>
                                </w:rPr>
                                <w:t xml:space="preserve"> Engineering</w:t>
                              </w:r>
                            </w:p>
                            <w:p w:rsidR="00230ACF" w:rsidRDefault="00230ACF" w:rsidP="00397D60">
                              <w:pPr>
                                <w:rPr>
                                  <w:rFonts w:ascii="Arial" w:hAnsi="Arial"/>
                                </w:rPr>
                              </w:pPr>
                              <w:r>
                                <w:rPr>
                                  <w:rFonts w:ascii="Arial" w:hAnsi="Arial"/>
                                </w:rPr>
                                <w:t xml:space="preserve">North Campus </w:t>
                              </w:r>
                            </w:p>
                            <w:p w:rsidR="00230ACF" w:rsidRDefault="00230ACF" w:rsidP="00397D60">
                              <w:pPr>
                                <w:rPr>
                                  <w:b/>
                                  <w:bCs/>
                                  <w:sz w:val="30"/>
                                </w:rPr>
                              </w:pPr>
                            </w:p>
                            <w:p w:rsidR="00230ACF" w:rsidRPr="001F7B3A" w:rsidRDefault="00777280" w:rsidP="00397D60">
                              <w:pPr>
                                <w:pStyle w:val="Heading2"/>
                                <w:jc w:val="left"/>
                                <w:rPr>
                                  <w:b/>
                                  <w:sz w:val="16"/>
                                </w:rPr>
                              </w:pPr>
                              <w:r>
                                <w:rPr>
                                  <w:b/>
                                </w:rPr>
                                <w:t>MEK</w:t>
                              </w:r>
                              <w:r w:rsidR="00230ACF">
                                <w:rPr>
                                  <w:b/>
                                </w:rPr>
                                <w:t xml:space="preserve"> </w:t>
                              </w:r>
                              <w:r>
                                <w:rPr>
                                  <w:b/>
                                </w:rPr>
                                <w:t>1</w:t>
                              </w:r>
                            </w:p>
                            <w:p w:rsidR="00230ACF" w:rsidRPr="00DF4B0C" w:rsidRDefault="00777280" w:rsidP="00397D60">
                              <w:pPr>
                                <w:rPr>
                                  <w:rFonts w:ascii="Arial" w:hAnsi="Arial"/>
                                  <w:b/>
                                </w:rPr>
                              </w:pPr>
                              <w:r>
                                <w:rPr>
                                  <w:rFonts w:ascii="Arial" w:hAnsi="Arial"/>
                                  <w:b/>
                                </w:rPr>
                                <w:t>EMAR 102</w:t>
                              </w:r>
                            </w:p>
                            <w:p w:rsidR="00230ACF" w:rsidRDefault="00230ACF" w:rsidP="00397D60"/>
                            <w:p w:rsidR="00230ACF" w:rsidRPr="008D1883" w:rsidRDefault="00230ACF" w:rsidP="00397D60">
                              <w:pPr>
                                <w:rPr>
                                  <w:rFonts w:ascii="Arial" w:hAnsi="Arial" w:cs="Arial"/>
                                </w:rPr>
                              </w:pPr>
                              <w:r w:rsidRPr="008D1883">
                                <w:rPr>
                                  <w:rFonts w:ascii="Arial" w:hAnsi="Arial" w:cs="Arial"/>
                                </w:rPr>
                                <w:t xml:space="preserve">Compiled by:  </w:t>
                              </w:r>
                              <w:r w:rsidR="00E7199A">
                                <w:rPr>
                                  <w:rFonts w:ascii="Arial" w:hAnsi="Arial" w:cs="Arial"/>
                                </w:rPr>
                                <w:t>Chief Engineer S. Giannotti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F7271" id="Group 23" o:spid="_x0000_s1026" style="position:absolute;left:0;text-align:left;margin-left:-21.85pt;margin-top:4.1pt;width:423pt;height:216.8pt;z-index:251658752" coordorigin="579,2361" coordsize="8638,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">
                <v:line id="Line 24" o:spid="_x0000_s1027" style="position:absolute;flip:y;visibility:visible;mso-wrap-style:square" from="579,2361" to="586,6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" strokeweight="4pt"/>
                <v:shapetype id="_x0000_t202" coordsize="21600,21600" o:spt="202" path="m,l,21600r21600,l21600,xe">
                  <v:stroke joinstyle="miter"/>
                  <v:path gradientshapeok="t" o:connecttype="rect"/>
                </v:shapetype>
                <v:shape id="Text Box 25" o:spid="_x0000_s1028" type="#_x0000_t202" style="position:absolute;left:822;top:2393;width:8395;height:4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30ACF" w:rsidRPr="00DF4B0C" w:rsidRDefault="00230ACF" w:rsidP="00397D60">
                        <w:pPr>
                          <w:pStyle w:val="Heading1"/>
                          <w:jc w:val="left"/>
                          <w:rPr>
                            <w:sz w:val="32"/>
                            <w:szCs w:val="32"/>
                          </w:rPr>
                        </w:pPr>
                        <w:r w:rsidRPr="00DF4B0C">
                          <w:rPr>
                            <w:sz w:val="32"/>
                            <w:szCs w:val="32"/>
                          </w:rPr>
                          <w:t>Faculty of Engineering, the Built Environment &amp;</w:t>
                        </w:r>
                        <w:r>
                          <w:rPr>
                            <w:sz w:val="32"/>
                            <w:szCs w:val="32"/>
                          </w:rPr>
                          <w:t xml:space="preserve"> IT</w:t>
                        </w:r>
                      </w:p>
                      <w:p w:rsidR="00230ACF" w:rsidRDefault="00230ACF" w:rsidP="00397D60">
                        <w:pPr>
                          <w:rPr>
                            <w:rFonts w:ascii="Arial" w:hAnsi="Arial" w:cs="Arial"/>
                            <w:i/>
                          </w:rPr>
                        </w:pPr>
                        <w:r>
                          <w:rPr>
                            <w:rFonts w:ascii="Arial" w:hAnsi="Arial" w:cs="Arial"/>
                            <w:i/>
                          </w:rPr>
                          <w:t>Technology for tomorrow</w:t>
                        </w:r>
                      </w:p>
                      <w:p w:rsidR="00230ACF" w:rsidRDefault="00230ACF" w:rsidP="00397D60">
                        <w:pPr>
                          <w:rPr>
                            <w:rFonts w:ascii="Arial" w:hAnsi="Arial" w:cs="Arial"/>
                            <w:i/>
                          </w:rPr>
                        </w:pPr>
                      </w:p>
                      <w:p w:rsidR="00230ACF" w:rsidRDefault="00230ACF" w:rsidP="00397D60">
                        <w:pPr>
                          <w:rPr>
                            <w:rFonts w:ascii="Arial" w:hAnsi="Arial" w:cs="Arial"/>
                            <w:b/>
                            <w:sz w:val="32"/>
                            <w:szCs w:val="32"/>
                          </w:rPr>
                        </w:pPr>
                        <w:r w:rsidRPr="00DF4B0C">
                          <w:rPr>
                            <w:rFonts w:ascii="Arial" w:hAnsi="Arial" w:cs="Arial"/>
                            <w:b/>
                            <w:sz w:val="32"/>
                            <w:szCs w:val="32"/>
                          </w:rPr>
                          <w:t>Study Guide 20</w:t>
                        </w:r>
                        <w:r w:rsidR="00777280">
                          <w:rPr>
                            <w:rFonts w:ascii="Arial" w:hAnsi="Arial" w:cs="Arial"/>
                            <w:b/>
                            <w:sz w:val="32"/>
                            <w:szCs w:val="32"/>
                          </w:rPr>
                          <w:t>18</w:t>
                        </w:r>
                        <w:r>
                          <w:rPr>
                            <w:rFonts w:ascii="Arial" w:hAnsi="Arial" w:cs="Arial"/>
                            <w:b/>
                            <w:sz w:val="32"/>
                            <w:szCs w:val="32"/>
                          </w:rPr>
                          <w:t xml:space="preserve"> Semester 2</w:t>
                        </w:r>
                      </w:p>
                      <w:p w:rsidR="00230ACF" w:rsidRPr="00DF4B0C" w:rsidRDefault="00230ACF" w:rsidP="00397D60">
                        <w:pPr>
                          <w:rPr>
                            <w:rFonts w:ascii="Arial" w:hAnsi="Arial" w:cs="Arial"/>
                            <w:b/>
                            <w:sz w:val="32"/>
                            <w:szCs w:val="32"/>
                          </w:rPr>
                        </w:pPr>
                      </w:p>
                      <w:p w:rsidR="00230ACF" w:rsidRDefault="00230ACF" w:rsidP="00397D60">
                        <w:pPr>
                          <w:rPr>
                            <w:rFonts w:ascii="Arial" w:hAnsi="Arial"/>
                          </w:rPr>
                        </w:pPr>
                        <w:r w:rsidRPr="00A41ADE">
                          <w:rPr>
                            <w:rFonts w:ascii="Arial" w:hAnsi="Arial"/>
                          </w:rPr>
                          <w:t xml:space="preserve">Department of </w:t>
                        </w:r>
                        <w:r w:rsidR="00777280">
                          <w:rPr>
                            <w:rFonts w:ascii="Arial" w:hAnsi="Arial"/>
                          </w:rPr>
                          <w:t>Marine</w:t>
                        </w:r>
                        <w:r>
                          <w:rPr>
                            <w:rFonts w:ascii="Arial" w:hAnsi="Arial"/>
                          </w:rPr>
                          <w:t xml:space="preserve"> Engineering</w:t>
                        </w:r>
                      </w:p>
                      <w:p w:rsidR="00230ACF" w:rsidRDefault="00230ACF" w:rsidP="00397D60">
                        <w:pPr>
                          <w:rPr>
                            <w:rFonts w:ascii="Arial" w:hAnsi="Arial"/>
                          </w:rPr>
                        </w:pPr>
                        <w:r>
                          <w:rPr>
                            <w:rFonts w:ascii="Arial" w:hAnsi="Arial"/>
                          </w:rPr>
                          <w:t xml:space="preserve">North Campus </w:t>
                        </w:r>
                      </w:p>
                      <w:p w:rsidR="00230ACF" w:rsidRDefault="00230ACF" w:rsidP="00397D60">
                        <w:pPr>
                          <w:rPr>
                            <w:b/>
                            <w:bCs/>
                            <w:sz w:val="30"/>
                          </w:rPr>
                        </w:pPr>
                      </w:p>
                      <w:p w:rsidR="00230ACF" w:rsidRPr="001F7B3A" w:rsidRDefault="00777280" w:rsidP="00397D60">
                        <w:pPr>
                          <w:pStyle w:val="Heading2"/>
                          <w:jc w:val="left"/>
                          <w:rPr>
                            <w:b/>
                            <w:sz w:val="16"/>
                          </w:rPr>
                        </w:pPr>
                        <w:r>
                          <w:rPr>
                            <w:b/>
                          </w:rPr>
                          <w:t>MEK</w:t>
                        </w:r>
                        <w:r w:rsidR="00230ACF">
                          <w:rPr>
                            <w:b/>
                          </w:rPr>
                          <w:t xml:space="preserve"> </w:t>
                        </w:r>
                        <w:r>
                          <w:rPr>
                            <w:b/>
                          </w:rPr>
                          <w:t>1</w:t>
                        </w:r>
                      </w:p>
                      <w:p w:rsidR="00230ACF" w:rsidRPr="00DF4B0C" w:rsidRDefault="00777280" w:rsidP="00397D60">
                        <w:pPr>
                          <w:rPr>
                            <w:rFonts w:ascii="Arial" w:hAnsi="Arial"/>
                            <w:b/>
                          </w:rPr>
                        </w:pPr>
                        <w:r>
                          <w:rPr>
                            <w:rFonts w:ascii="Arial" w:hAnsi="Arial"/>
                            <w:b/>
                          </w:rPr>
                          <w:t>EMAR 102</w:t>
                        </w:r>
                      </w:p>
                      <w:p w:rsidR="00230ACF" w:rsidRDefault="00230ACF" w:rsidP="00397D60"/>
                      <w:p w:rsidR="00230ACF" w:rsidRPr="008D1883" w:rsidRDefault="00230ACF" w:rsidP="00397D60">
                        <w:pPr>
                          <w:rPr>
                            <w:rFonts w:ascii="Arial" w:hAnsi="Arial" w:cs="Arial"/>
                          </w:rPr>
                        </w:pPr>
                        <w:r w:rsidRPr="008D1883">
                          <w:rPr>
                            <w:rFonts w:ascii="Arial" w:hAnsi="Arial" w:cs="Arial"/>
                          </w:rPr>
                          <w:t xml:space="preserve">Compiled by:  </w:t>
                        </w:r>
                        <w:r w:rsidR="00E7199A">
                          <w:rPr>
                            <w:rFonts w:ascii="Arial" w:hAnsi="Arial" w:cs="Arial"/>
                          </w:rPr>
                          <w:t>Chief Engineer S. Giannotti</w:t>
                        </w:r>
                      </w:p>
                    </w:txbxContent>
                  </v:textbox>
                </v:shape>
              </v:group>
            </w:pict>
          </mc:Fallback>
        </mc:AlternateContent>
      </w: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777280">
      <w:pPr>
        <w:tabs>
          <w:tab w:val="left" w:pos="2835"/>
          <w:tab w:val="left" w:pos="4536"/>
          <w:tab w:val="left" w:pos="5670"/>
        </w:tabs>
        <w:rPr>
          <w:rFonts w:ascii="Arial" w:hAnsi="Arial" w:cs="Arial"/>
        </w:rPr>
      </w:pPr>
    </w:p>
    <w:p w:rsidR="003A52A9" w:rsidRDefault="003A52A9" w:rsidP="00380E9E">
      <w:pPr>
        <w:tabs>
          <w:tab w:val="left" w:pos="567"/>
        </w:tabs>
        <w:ind w:left="567"/>
        <w:rPr>
          <w:rFonts w:ascii="Arial" w:hAnsi="Arial"/>
        </w:rPr>
      </w:pPr>
    </w:p>
    <w:p w:rsidR="0098682A" w:rsidRDefault="0098682A" w:rsidP="00777280">
      <w:pPr>
        <w:tabs>
          <w:tab w:val="left" w:pos="567"/>
        </w:tabs>
        <w:rPr>
          <w:rFonts w:ascii="Arial" w:hAnsi="Arial"/>
        </w:rPr>
      </w:pPr>
    </w:p>
    <w:p w:rsidR="0098682A" w:rsidRDefault="00777280" w:rsidP="00380E9E">
      <w:pPr>
        <w:tabs>
          <w:tab w:val="left" w:pos="567"/>
        </w:tabs>
        <w:ind w:left="567"/>
        <w:rPr>
          <w:rFonts w:ascii="Arial" w:hAnsi="Arial"/>
        </w:rPr>
      </w:pPr>
      <w:r w:rsidRPr="00777280">
        <w:rPr>
          <w:rFonts w:ascii="Arial" w:hAnsi="Arial"/>
          <w:noProof/>
          <w:lang w:eastAsia="en-ZA"/>
        </w:rPr>
        <w:lastRenderedPageBreak/>
        <w:drawing>
          <wp:inline distT="0" distB="0" distL="0" distR="0">
            <wp:extent cx="3829050" cy="2813050"/>
            <wp:effectExtent l="0" t="0" r="0" b="6350"/>
            <wp:docPr id="4" name="Picture 4" descr="C:\Users\sergio\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Downloads\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2813050"/>
                    </a:xfrm>
                    <a:prstGeom prst="rect">
                      <a:avLst/>
                    </a:prstGeom>
                    <a:noFill/>
                    <a:ln>
                      <a:noFill/>
                    </a:ln>
                  </pic:spPr>
                </pic:pic>
              </a:graphicData>
            </a:graphic>
          </wp:inline>
        </w:drawing>
      </w:r>
    </w:p>
    <w:p w:rsidR="0098682A" w:rsidRDefault="0098682A" w:rsidP="00380E9E">
      <w:pPr>
        <w:tabs>
          <w:tab w:val="left" w:pos="567"/>
        </w:tabs>
        <w:ind w:left="567"/>
        <w:rPr>
          <w:rFonts w:ascii="Arial" w:hAnsi="Arial"/>
        </w:rPr>
      </w:pPr>
    </w:p>
    <w:p w:rsidR="0098682A" w:rsidRDefault="0098682A" w:rsidP="00380E9E">
      <w:pPr>
        <w:tabs>
          <w:tab w:val="left" w:pos="567"/>
        </w:tabs>
        <w:ind w:left="567"/>
        <w:rPr>
          <w:rFonts w:ascii="Arial" w:hAnsi="Arial"/>
        </w:rPr>
      </w:pPr>
    </w:p>
    <w:p w:rsidR="0098682A" w:rsidRDefault="0098682A" w:rsidP="00380E9E">
      <w:pPr>
        <w:tabs>
          <w:tab w:val="left" w:pos="567"/>
        </w:tabs>
        <w:ind w:left="567"/>
        <w:rPr>
          <w:rFonts w:ascii="Arial" w:hAnsi="Arial"/>
        </w:rPr>
      </w:pPr>
    </w:p>
    <w:p w:rsidR="0098682A" w:rsidRDefault="0098682A" w:rsidP="00380E9E">
      <w:pPr>
        <w:tabs>
          <w:tab w:val="left" w:pos="567"/>
        </w:tabs>
        <w:ind w:left="567"/>
        <w:rPr>
          <w:rFonts w:ascii="Arial" w:hAnsi="Arial"/>
        </w:rPr>
      </w:pPr>
    </w:p>
    <w:p w:rsidR="0098682A" w:rsidRDefault="0098682A" w:rsidP="00380E9E">
      <w:pPr>
        <w:tabs>
          <w:tab w:val="left" w:pos="567"/>
        </w:tabs>
        <w:ind w:left="567"/>
        <w:rPr>
          <w:rFonts w:ascii="Arial" w:hAnsi="Arial"/>
        </w:rPr>
      </w:pPr>
    </w:p>
    <w:p w:rsidR="0098682A" w:rsidRDefault="0098682A" w:rsidP="00380E9E">
      <w:pPr>
        <w:tabs>
          <w:tab w:val="left" w:pos="567"/>
        </w:tabs>
        <w:ind w:left="567"/>
        <w:rPr>
          <w:rFonts w:ascii="Arial" w:hAnsi="Arial"/>
        </w:rPr>
      </w:pPr>
    </w:p>
    <w:p w:rsidR="0098682A" w:rsidRDefault="0098682A" w:rsidP="00380E9E">
      <w:pPr>
        <w:tabs>
          <w:tab w:val="left" w:pos="567"/>
        </w:tabs>
        <w:ind w:left="567"/>
        <w:rPr>
          <w:rFonts w:ascii="Arial" w:hAnsi="Arial"/>
        </w:rPr>
      </w:pPr>
    </w:p>
    <w:p w:rsidR="0098682A" w:rsidRDefault="0098682A" w:rsidP="00380E9E">
      <w:pPr>
        <w:tabs>
          <w:tab w:val="left" w:pos="567"/>
        </w:tabs>
        <w:ind w:left="567"/>
        <w:rPr>
          <w:rFonts w:ascii="Arial" w:hAnsi="Arial"/>
        </w:rPr>
      </w:pPr>
    </w:p>
    <w:p w:rsidR="00397D60" w:rsidRDefault="00397D60" w:rsidP="00777280">
      <w:pPr>
        <w:tabs>
          <w:tab w:val="left" w:pos="567"/>
        </w:tabs>
        <w:rPr>
          <w:rFonts w:ascii="Arial" w:hAnsi="Arial"/>
        </w:rPr>
        <w:sectPr w:rsidR="00397D60">
          <w:footerReference w:type="default" r:id="rId9"/>
          <w:pgSz w:w="11907" w:h="16840" w:code="9"/>
          <w:pgMar w:top="1134" w:right="1134" w:bottom="1418" w:left="1418" w:header="737" w:footer="1304" w:gutter="0"/>
          <w:pgNumType w:start="1"/>
          <w:cols w:space="720"/>
        </w:sectPr>
      </w:pPr>
    </w:p>
    <w:p w:rsidR="003B6652" w:rsidRPr="00986884" w:rsidRDefault="00986884" w:rsidP="00380E9E">
      <w:pPr>
        <w:tabs>
          <w:tab w:val="left" w:pos="567"/>
        </w:tabs>
        <w:ind w:left="567"/>
        <w:rPr>
          <w:rFonts w:ascii="Arial" w:hAnsi="Arial"/>
          <w:b/>
        </w:rPr>
      </w:pPr>
      <w:r>
        <w:rPr>
          <w:rFonts w:ascii="Arial" w:hAnsi="Arial"/>
          <w:b/>
        </w:rPr>
        <w:lastRenderedPageBreak/>
        <w:t>PREREQUISITE SUBJECTS/MODULES</w:t>
      </w:r>
    </w:p>
    <w:p w:rsidR="00986884" w:rsidRDefault="00986884" w:rsidP="00380E9E">
      <w:pPr>
        <w:tabs>
          <w:tab w:val="left" w:pos="567"/>
        </w:tabs>
        <w:ind w:left="567"/>
        <w:rPr>
          <w:rFonts w:ascii="Arial" w:hAnsi="Arial"/>
        </w:rPr>
      </w:pPr>
    </w:p>
    <w:p w:rsidR="00986884" w:rsidRDefault="00043190" w:rsidP="00380E9E">
      <w:pPr>
        <w:tabs>
          <w:tab w:val="left" w:pos="567"/>
        </w:tabs>
        <w:ind w:left="567"/>
        <w:rPr>
          <w:rFonts w:ascii="Arial" w:hAnsi="Arial"/>
        </w:rPr>
      </w:pPr>
      <w:r>
        <w:rPr>
          <w:rFonts w:ascii="Arial" w:hAnsi="Arial"/>
        </w:rPr>
        <w:t xml:space="preserve">None </w:t>
      </w:r>
    </w:p>
    <w:p w:rsidR="00043190" w:rsidRDefault="00043190" w:rsidP="00380E9E">
      <w:pPr>
        <w:tabs>
          <w:tab w:val="left" w:pos="567"/>
        </w:tabs>
        <w:ind w:left="567"/>
        <w:rPr>
          <w:rFonts w:ascii="Arial" w:hAnsi="Arial"/>
        </w:rPr>
      </w:pPr>
    </w:p>
    <w:p w:rsidR="003B6652" w:rsidRDefault="003B6652" w:rsidP="00380E9E">
      <w:pPr>
        <w:pStyle w:val="Heading4"/>
        <w:ind w:left="567"/>
      </w:pPr>
      <w:r>
        <w:t>A</w:t>
      </w:r>
      <w:r>
        <w:tab/>
        <w:t>OBJECTIVES</w:t>
      </w:r>
    </w:p>
    <w:p w:rsidR="003B6652" w:rsidRDefault="003B6652" w:rsidP="00380E9E">
      <w:pPr>
        <w:tabs>
          <w:tab w:val="left" w:pos="567"/>
        </w:tabs>
        <w:ind w:left="567"/>
        <w:rPr>
          <w:rFonts w:ascii="Arial" w:hAnsi="Arial"/>
        </w:rPr>
      </w:pPr>
    </w:p>
    <w:p w:rsidR="00570F2A" w:rsidRDefault="003B6652" w:rsidP="00380E9E">
      <w:pPr>
        <w:pStyle w:val="BodyTextIndent3"/>
        <w:tabs>
          <w:tab w:val="clear" w:pos="1134"/>
          <w:tab w:val="clear" w:pos="7938"/>
        </w:tabs>
        <w:ind w:left="1134"/>
        <w:rPr>
          <w:szCs w:val="24"/>
        </w:rPr>
      </w:pPr>
      <w:r>
        <w:tab/>
        <w:t>The objective of the course is to</w:t>
      </w:r>
      <w:r w:rsidR="006815BE">
        <w:t xml:space="preserve"> develop an underst</w:t>
      </w:r>
      <w:r w:rsidR="006815BE" w:rsidRPr="00570F2A">
        <w:rPr>
          <w:szCs w:val="24"/>
        </w:rPr>
        <w:t>anding of the</w:t>
      </w:r>
      <w:r w:rsidR="00570F2A" w:rsidRPr="00570F2A">
        <w:rPr>
          <w:szCs w:val="24"/>
        </w:rPr>
        <w:t xml:space="preserve"> </w:t>
      </w:r>
      <w:r w:rsidR="00570F2A">
        <w:rPr>
          <w:szCs w:val="24"/>
        </w:rPr>
        <w:t xml:space="preserve">fundamental </w:t>
      </w:r>
      <w:r w:rsidR="00570F2A" w:rsidRPr="00570F2A">
        <w:rPr>
          <w:szCs w:val="24"/>
        </w:rPr>
        <w:t>underpinning principals of general marine engineering and safety</w:t>
      </w:r>
      <w:r w:rsidR="00A25D4C" w:rsidRPr="00570F2A">
        <w:rPr>
          <w:szCs w:val="24"/>
        </w:rPr>
        <w:t>.</w:t>
      </w:r>
      <w:r w:rsidR="00570F2A">
        <w:rPr>
          <w:szCs w:val="24"/>
        </w:rPr>
        <w:t xml:space="preserve"> </w:t>
      </w:r>
    </w:p>
    <w:p w:rsidR="00570F2A" w:rsidRDefault="00570F2A" w:rsidP="00570F2A">
      <w:pPr>
        <w:jc w:val="both"/>
        <w:rPr>
          <w:rFonts w:ascii="Arial" w:hAnsi="Arial" w:cs="Arial"/>
          <w:szCs w:val="24"/>
        </w:rPr>
      </w:pPr>
      <w:r>
        <w:rPr>
          <w:rFonts w:ascii="Arial" w:hAnsi="Arial" w:cs="Arial"/>
          <w:szCs w:val="24"/>
        </w:rPr>
        <w:t xml:space="preserve">         </w:t>
      </w:r>
      <w:r w:rsidRPr="00570F2A">
        <w:rPr>
          <w:rFonts w:ascii="Arial" w:hAnsi="Arial" w:cs="Arial"/>
          <w:szCs w:val="24"/>
        </w:rPr>
        <w:t xml:space="preserve">To meet the minimum requirements for knowledge, understanding and proficiency </w:t>
      </w:r>
      <w:r>
        <w:rPr>
          <w:rFonts w:ascii="Arial" w:hAnsi="Arial" w:cs="Arial"/>
          <w:szCs w:val="24"/>
        </w:rPr>
        <w:t xml:space="preserve">      </w:t>
      </w:r>
    </w:p>
    <w:p w:rsidR="00570F2A" w:rsidRPr="00570F2A" w:rsidRDefault="00570F2A" w:rsidP="00570F2A">
      <w:pPr>
        <w:jc w:val="both"/>
        <w:rPr>
          <w:rFonts w:ascii="Arial" w:hAnsi="Arial" w:cs="Arial"/>
          <w:szCs w:val="24"/>
        </w:rPr>
      </w:pPr>
      <w:r>
        <w:rPr>
          <w:rFonts w:ascii="Arial" w:hAnsi="Arial" w:cs="Arial"/>
          <w:szCs w:val="24"/>
        </w:rPr>
        <w:t xml:space="preserve">                 </w:t>
      </w:r>
      <w:r w:rsidRPr="00570F2A">
        <w:rPr>
          <w:rFonts w:ascii="Arial" w:hAnsi="Arial" w:cs="Arial"/>
          <w:szCs w:val="24"/>
        </w:rPr>
        <w:t>for Marine Engineering Officers according to the SAMSA code.</w:t>
      </w:r>
    </w:p>
    <w:p w:rsidR="00570F2A" w:rsidRDefault="00570F2A" w:rsidP="00380E9E">
      <w:pPr>
        <w:pStyle w:val="BodyTextIndent3"/>
        <w:tabs>
          <w:tab w:val="clear" w:pos="1134"/>
          <w:tab w:val="clear" w:pos="7938"/>
        </w:tabs>
        <w:ind w:left="1134"/>
        <w:rPr>
          <w:szCs w:val="24"/>
        </w:rPr>
      </w:pPr>
    </w:p>
    <w:p w:rsidR="003B6652" w:rsidRDefault="003B6652" w:rsidP="00380E9E">
      <w:pPr>
        <w:pStyle w:val="BodyTextIndent3"/>
        <w:tabs>
          <w:tab w:val="clear" w:pos="1134"/>
          <w:tab w:val="clear" w:pos="7938"/>
        </w:tabs>
        <w:ind w:left="1134"/>
      </w:pPr>
      <w:r>
        <w:t>The intended applications of the skills acquired are for:</w:t>
      </w:r>
    </w:p>
    <w:p w:rsidR="003B6652" w:rsidRDefault="003B6652" w:rsidP="00380E9E">
      <w:pPr>
        <w:tabs>
          <w:tab w:val="left" w:pos="567"/>
        </w:tabs>
        <w:ind w:left="1134" w:hanging="567"/>
        <w:jc w:val="both"/>
        <w:rPr>
          <w:rFonts w:ascii="Arial" w:hAnsi="Arial"/>
        </w:rPr>
      </w:pPr>
    </w:p>
    <w:p w:rsidR="003B6652" w:rsidRDefault="003B6652" w:rsidP="00380E9E">
      <w:pPr>
        <w:numPr>
          <w:ilvl w:val="0"/>
          <w:numId w:val="1"/>
        </w:numPr>
        <w:tabs>
          <w:tab w:val="clear" w:pos="1134"/>
          <w:tab w:val="left" w:pos="567"/>
          <w:tab w:val="num" w:pos="2268"/>
        </w:tabs>
        <w:ind w:left="1701"/>
        <w:jc w:val="both"/>
        <w:rPr>
          <w:rFonts w:ascii="Arial" w:hAnsi="Arial"/>
        </w:rPr>
      </w:pPr>
      <w:r>
        <w:rPr>
          <w:rFonts w:ascii="Arial" w:hAnsi="Arial"/>
        </w:rPr>
        <w:t>preparation for further/advanced study.</w:t>
      </w:r>
    </w:p>
    <w:p w:rsidR="003B6652" w:rsidRDefault="003B6652" w:rsidP="00380E9E">
      <w:pPr>
        <w:numPr>
          <w:ilvl w:val="0"/>
          <w:numId w:val="1"/>
        </w:numPr>
        <w:tabs>
          <w:tab w:val="clear" w:pos="1134"/>
          <w:tab w:val="left" w:pos="567"/>
          <w:tab w:val="num" w:pos="1701"/>
        </w:tabs>
        <w:ind w:left="1701"/>
        <w:jc w:val="both"/>
        <w:rPr>
          <w:rFonts w:ascii="Arial" w:hAnsi="Arial"/>
        </w:rPr>
      </w:pPr>
      <w:r>
        <w:rPr>
          <w:rFonts w:ascii="Arial" w:hAnsi="Arial"/>
        </w:rPr>
        <w:t>practical applicati</w:t>
      </w:r>
      <w:r w:rsidR="00A25A5B">
        <w:rPr>
          <w:rFonts w:ascii="Arial" w:hAnsi="Arial"/>
        </w:rPr>
        <w:t>ons</w:t>
      </w:r>
      <w:r>
        <w:rPr>
          <w:rFonts w:ascii="Arial" w:hAnsi="Arial"/>
        </w:rPr>
        <w:t>.</w:t>
      </w:r>
    </w:p>
    <w:p w:rsidR="003B6652" w:rsidRDefault="003B6652" w:rsidP="00380E9E">
      <w:pPr>
        <w:tabs>
          <w:tab w:val="left" w:pos="567"/>
        </w:tabs>
        <w:ind w:left="1134" w:hanging="567"/>
        <w:jc w:val="both"/>
        <w:rPr>
          <w:rFonts w:ascii="Arial" w:hAnsi="Arial"/>
        </w:rPr>
      </w:pPr>
    </w:p>
    <w:p w:rsidR="00BF5944" w:rsidRDefault="00BF5944" w:rsidP="00380E9E">
      <w:pPr>
        <w:tabs>
          <w:tab w:val="left" w:pos="567"/>
        </w:tabs>
        <w:ind w:left="1134" w:hanging="567"/>
        <w:jc w:val="both"/>
        <w:rPr>
          <w:rFonts w:ascii="Arial" w:hAnsi="Arial"/>
        </w:rPr>
      </w:pPr>
    </w:p>
    <w:p w:rsidR="003B6652" w:rsidRDefault="003B6652" w:rsidP="00380E9E">
      <w:pPr>
        <w:tabs>
          <w:tab w:val="left" w:pos="567"/>
        </w:tabs>
        <w:ind w:left="1134" w:hanging="567"/>
        <w:jc w:val="both"/>
        <w:rPr>
          <w:rFonts w:ascii="Arial" w:hAnsi="Arial"/>
        </w:rPr>
      </w:pPr>
      <w:r>
        <w:rPr>
          <w:rFonts w:ascii="Arial" w:hAnsi="Arial"/>
          <w:b/>
        </w:rPr>
        <w:t>B</w:t>
      </w:r>
      <w:r>
        <w:rPr>
          <w:rFonts w:ascii="Arial" w:hAnsi="Arial"/>
          <w:b/>
        </w:rPr>
        <w:tab/>
        <w:t>ESSENTIAL CONTENT</w:t>
      </w:r>
    </w:p>
    <w:p w:rsidR="003B6652" w:rsidRDefault="003B6652" w:rsidP="00380E9E">
      <w:pPr>
        <w:tabs>
          <w:tab w:val="left" w:pos="567"/>
        </w:tabs>
        <w:ind w:left="1134" w:hanging="567"/>
        <w:jc w:val="both"/>
        <w:rPr>
          <w:rFonts w:ascii="Arial" w:hAnsi="Arial"/>
        </w:rPr>
      </w:pPr>
    </w:p>
    <w:p w:rsidR="003B6652" w:rsidRDefault="003B6652" w:rsidP="00380E9E">
      <w:pPr>
        <w:tabs>
          <w:tab w:val="left" w:pos="567"/>
        </w:tabs>
        <w:ind w:left="1134" w:hanging="567"/>
        <w:jc w:val="both"/>
        <w:rPr>
          <w:rFonts w:ascii="Arial" w:hAnsi="Arial"/>
        </w:rPr>
      </w:pPr>
      <w:r>
        <w:rPr>
          <w:rFonts w:ascii="Arial" w:hAnsi="Arial"/>
        </w:rPr>
        <w:tab/>
        <w:t>The following are essential aspects of this course:</w:t>
      </w:r>
    </w:p>
    <w:p w:rsidR="003B6652" w:rsidRDefault="003B6652" w:rsidP="00380E9E">
      <w:pPr>
        <w:tabs>
          <w:tab w:val="left" w:pos="567"/>
        </w:tabs>
        <w:ind w:left="1134" w:hanging="567"/>
        <w:jc w:val="both"/>
        <w:rPr>
          <w:rFonts w:ascii="Arial" w:hAnsi="Arial"/>
        </w:rPr>
      </w:pPr>
    </w:p>
    <w:p w:rsidR="00570F2A" w:rsidRPr="00570F2A" w:rsidRDefault="00570F2A" w:rsidP="00570F2A">
      <w:pPr>
        <w:pStyle w:val="underABC"/>
        <w:numPr>
          <w:ilvl w:val="0"/>
          <w:numId w:val="2"/>
        </w:numPr>
        <w:rPr>
          <w:lang w:val="en-GB"/>
        </w:rPr>
      </w:pPr>
      <w:r w:rsidRPr="00570F2A">
        <w:rPr>
          <w:lang w:val="en-GB"/>
        </w:rPr>
        <w:t xml:space="preserve">Marine Materials </w:t>
      </w:r>
    </w:p>
    <w:p w:rsidR="00570F2A" w:rsidRPr="00CF6691" w:rsidRDefault="00570F2A" w:rsidP="00CF6691">
      <w:pPr>
        <w:pStyle w:val="underABC"/>
        <w:numPr>
          <w:ilvl w:val="0"/>
          <w:numId w:val="2"/>
        </w:numPr>
        <w:rPr>
          <w:lang w:val="en-GB"/>
        </w:rPr>
      </w:pPr>
      <w:r w:rsidRPr="00570F2A">
        <w:rPr>
          <w:lang w:val="en-GB"/>
        </w:rPr>
        <w:t>Fuel &amp; lubricant</w:t>
      </w:r>
      <w:r w:rsidRPr="00CF6691">
        <w:rPr>
          <w:lang w:val="en-GB"/>
        </w:rPr>
        <w:t xml:space="preserve"> </w:t>
      </w:r>
    </w:p>
    <w:p w:rsidR="00570F2A" w:rsidRPr="00C15D9B" w:rsidRDefault="00570F2A" w:rsidP="00C15D9B">
      <w:pPr>
        <w:pStyle w:val="underABC"/>
        <w:numPr>
          <w:ilvl w:val="0"/>
          <w:numId w:val="2"/>
        </w:numPr>
        <w:rPr>
          <w:lang w:val="en-GB"/>
        </w:rPr>
      </w:pPr>
      <w:r w:rsidRPr="00570F2A">
        <w:rPr>
          <w:lang w:val="en-GB"/>
        </w:rPr>
        <w:t>Pumps and pumping systems</w:t>
      </w:r>
    </w:p>
    <w:p w:rsidR="00570F2A" w:rsidRPr="00CF6691" w:rsidRDefault="00570F2A" w:rsidP="00CF6691">
      <w:pPr>
        <w:pStyle w:val="underABC"/>
        <w:numPr>
          <w:ilvl w:val="0"/>
          <w:numId w:val="2"/>
        </w:numPr>
        <w:rPr>
          <w:lang w:val="en-GB"/>
        </w:rPr>
      </w:pPr>
      <w:r w:rsidRPr="00570F2A">
        <w:rPr>
          <w:lang w:val="en-GB"/>
        </w:rPr>
        <w:t>Ship Safety</w:t>
      </w:r>
    </w:p>
    <w:p w:rsidR="00570F2A" w:rsidRPr="00570F2A" w:rsidRDefault="00570F2A" w:rsidP="00570F2A">
      <w:pPr>
        <w:pStyle w:val="underABC"/>
        <w:numPr>
          <w:ilvl w:val="0"/>
          <w:numId w:val="2"/>
        </w:numPr>
        <w:rPr>
          <w:lang w:val="en-GB"/>
        </w:rPr>
      </w:pPr>
      <w:r w:rsidRPr="00570F2A">
        <w:rPr>
          <w:lang w:val="en-GB"/>
        </w:rPr>
        <w:t>Watchkeeping within marine engineering</w:t>
      </w:r>
    </w:p>
    <w:p w:rsidR="00570F2A" w:rsidRPr="00570F2A" w:rsidRDefault="00CF6691" w:rsidP="00570F2A">
      <w:pPr>
        <w:pStyle w:val="underABC"/>
        <w:numPr>
          <w:ilvl w:val="0"/>
          <w:numId w:val="2"/>
        </w:numPr>
        <w:rPr>
          <w:lang w:val="en-GB"/>
        </w:rPr>
      </w:pPr>
      <w:r>
        <w:rPr>
          <w:lang w:val="en-GB"/>
        </w:rPr>
        <w:t xml:space="preserve">Maintenance </w:t>
      </w:r>
    </w:p>
    <w:p w:rsidR="00570F2A" w:rsidRDefault="00570F2A" w:rsidP="00570F2A">
      <w:pPr>
        <w:pStyle w:val="underABC"/>
        <w:ind w:left="1134"/>
        <w:rPr>
          <w:lang w:val="en-GB"/>
        </w:rPr>
      </w:pPr>
    </w:p>
    <w:p w:rsidR="00570F2A" w:rsidRDefault="00570F2A" w:rsidP="00570F2A">
      <w:pPr>
        <w:pStyle w:val="underABC"/>
        <w:ind w:left="0"/>
        <w:rPr>
          <w:lang w:val="en-GB"/>
        </w:rPr>
      </w:pPr>
    </w:p>
    <w:p w:rsidR="003B6652" w:rsidRDefault="003B6652" w:rsidP="00380E9E">
      <w:pPr>
        <w:tabs>
          <w:tab w:val="left" w:pos="567"/>
        </w:tabs>
        <w:ind w:left="1134" w:hanging="567"/>
        <w:jc w:val="both"/>
        <w:rPr>
          <w:rFonts w:ascii="Arial" w:hAnsi="Arial"/>
        </w:rPr>
      </w:pPr>
    </w:p>
    <w:p w:rsidR="003B6652" w:rsidRDefault="003B6652" w:rsidP="00380E9E">
      <w:pPr>
        <w:tabs>
          <w:tab w:val="left" w:pos="567"/>
        </w:tabs>
        <w:ind w:left="1134" w:hanging="567"/>
        <w:jc w:val="both"/>
        <w:rPr>
          <w:rFonts w:ascii="Arial" w:hAnsi="Arial"/>
        </w:rPr>
      </w:pPr>
      <w:r>
        <w:rPr>
          <w:rFonts w:ascii="Arial" w:hAnsi="Arial"/>
        </w:rPr>
        <w:tab/>
        <w:t>These aspects will be evaluated against the objectives/outcomes provided in the table detailing the syllabus in section C.</w:t>
      </w:r>
    </w:p>
    <w:p w:rsidR="00A047EA" w:rsidRDefault="00A047EA" w:rsidP="00380E9E">
      <w:pPr>
        <w:tabs>
          <w:tab w:val="left" w:pos="567"/>
        </w:tabs>
        <w:ind w:left="1134" w:hanging="567"/>
        <w:jc w:val="both"/>
        <w:rPr>
          <w:rFonts w:ascii="Arial" w:hAnsi="Arial"/>
        </w:rPr>
      </w:pPr>
    </w:p>
    <w:p w:rsidR="00157C5D" w:rsidRDefault="00A047EA" w:rsidP="00380E9E">
      <w:pPr>
        <w:tabs>
          <w:tab w:val="left" w:pos="709"/>
          <w:tab w:val="right" w:leader="dot" w:pos="9027"/>
        </w:tabs>
        <w:ind w:left="567"/>
        <w:rPr>
          <w:rFonts w:ascii="Arial" w:hAnsi="Arial" w:cs="Arial"/>
        </w:rPr>
      </w:pPr>
      <w:r>
        <w:rPr>
          <w:rFonts w:ascii="Arial" w:hAnsi="Arial"/>
        </w:rPr>
        <w:tab/>
      </w:r>
    </w:p>
    <w:p w:rsidR="00BC347B" w:rsidRDefault="00BC347B" w:rsidP="00380E9E">
      <w:pPr>
        <w:tabs>
          <w:tab w:val="left" w:pos="709"/>
          <w:tab w:val="right" w:leader="dot" w:pos="9027"/>
        </w:tabs>
        <w:ind w:left="567"/>
        <w:rPr>
          <w:rFonts w:ascii="Arial" w:hAnsi="Arial" w:cs="Arial"/>
        </w:rPr>
      </w:pPr>
    </w:p>
    <w:p w:rsidR="003B6652" w:rsidRDefault="003B6652" w:rsidP="00380E9E">
      <w:pPr>
        <w:tabs>
          <w:tab w:val="left" w:pos="567"/>
        </w:tabs>
        <w:ind w:left="1134" w:hanging="567"/>
        <w:rPr>
          <w:rFonts w:ascii="Arial" w:hAnsi="Arial"/>
        </w:rPr>
      </w:pPr>
    </w:p>
    <w:p w:rsidR="003B6652" w:rsidRDefault="003B6652" w:rsidP="00380E9E">
      <w:pPr>
        <w:tabs>
          <w:tab w:val="left" w:pos="567"/>
        </w:tabs>
        <w:ind w:left="1134" w:hanging="567"/>
        <w:rPr>
          <w:rFonts w:ascii="Arial" w:hAnsi="Arial"/>
        </w:rPr>
        <w:sectPr w:rsidR="003B6652" w:rsidSect="000F2A2E">
          <w:headerReference w:type="default" r:id="rId10"/>
          <w:footerReference w:type="default" r:id="rId11"/>
          <w:pgSz w:w="11907" w:h="16840" w:code="9"/>
          <w:pgMar w:top="1134" w:right="1134" w:bottom="851" w:left="1418" w:header="737" w:footer="1304" w:gutter="0"/>
          <w:pgNumType w:start="1"/>
          <w:cols w:space="720"/>
        </w:sectPr>
      </w:pPr>
    </w:p>
    <w:p w:rsidR="003B6652" w:rsidRDefault="003B6652" w:rsidP="00380E9E">
      <w:pPr>
        <w:tabs>
          <w:tab w:val="left" w:pos="567"/>
        </w:tabs>
        <w:ind w:left="1134" w:hanging="567"/>
        <w:rPr>
          <w:rFonts w:ascii="Arial" w:hAnsi="Arial"/>
        </w:rPr>
      </w:pPr>
      <w:r>
        <w:rPr>
          <w:rFonts w:ascii="Arial" w:hAnsi="Arial"/>
          <w:b/>
        </w:rPr>
        <w:lastRenderedPageBreak/>
        <w:t>C</w:t>
      </w:r>
      <w:r>
        <w:rPr>
          <w:rFonts w:ascii="Arial" w:hAnsi="Arial"/>
          <w:b/>
        </w:rPr>
        <w:tab/>
        <w:t>SYLLABUS</w:t>
      </w:r>
    </w:p>
    <w:p w:rsidR="003B6652" w:rsidRDefault="003B6652" w:rsidP="00380E9E">
      <w:pPr>
        <w:tabs>
          <w:tab w:val="left" w:pos="567"/>
        </w:tabs>
        <w:ind w:left="1134" w:hanging="567"/>
        <w:rPr>
          <w:rFonts w:ascii="Arial" w:hAnsi="Arial"/>
        </w:rPr>
      </w:pPr>
    </w:p>
    <w:p w:rsidR="003B6652" w:rsidRDefault="003B6652" w:rsidP="00380E9E">
      <w:pPr>
        <w:tabs>
          <w:tab w:val="left" w:pos="567"/>
        </w:tabs>
        <w:ind w:left="1134" w:hanging="567"/>
        <w:rPr>
          <w:rFonts w:ascii="Arial" w:hAnsi="Arial"/>
        </w:rPr>
      </w:pPr>
      <w:r>
        <w:rPr>
          <w:rFonts w:ascii="Arial" w:hAnsi="Arial"/>
        </w:rPr>
        <w:tab/>
        <w:t>The following syllabus describes the scope of the work to be covered in this course.</w:t>
      </w:r>
    </w:p>
    <w:p w:rsidR="003B6652" w:rsidRDefault="003B6652" w:rsidP="00380E9E">
      <w:pPr>
        <w:tabs>
          <w:tab w:val="left" w:pos="567"/>
        </w:tabs>
        <w:ind w:left="1134" w:hanging="567"/>
        <w:rPr>
          <w:rFonts w:ascii="Arial" w:hAnsi="Arial"/>
        </w:rPr>
      </w:pPr>
    </w:p>
    <w:tbl>
      <w:tblPr>
        <w:tblW w:w="15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3824"/>
        <w:gridCol w:w="3101"/>
        <w:gridCol w:w="1577"/>
        <w:gridCol w:w="1631"/>
        <w:gridCol w:w="1463"/>
        <w:gridCol w:w="1284"/>
      </w:tblGrid>
      <w:tr w:rsidR="00D24B89" w:rsidTr="00D24B89">
        <w:trPr>
          <w:tblHeader/>
          <w:jc w:val="center"/>
        </w:trPr>
        <w:tc>
          <w:tcPr>
            <w:tcW w:w="2145" w:type="dxa"/>
            <w:vAlign w:val="center"/>
          </w:tcPr>
          <w:p w:rsidR="00D24B89" w:rsidRDefault="00D24B89">
            <w:pPr>
              <w:pStyle w:val="Heading6"/>
              <w:rPr>
                <w:rFonts w:cs="Arial"/>
                <w:bCs/>
              </w:rPr>
            </w:pPr>
            <w:r>
              <w:rPr>
                <w:rFonts w:cs="Arial"/>
                <w:bCs/>
              </w:rPr>
              <w:t>Content</w:t>
            </w:r>
          </w:p>
        </w:tc>
        <w:tc>
          <w:tcPr>
            <w:tcW w:w="3826" w:type="dxa"/>
            <w:vAlign w:val="center"/>
          </w:tcPr>
          <w:p w:rsidR="00D24B89" w:rsidRPr="00614E1D" w:rsidRDefault="00D24B89">
            <w:pPr>
              <w:pStyle w:val="Heading2"/>
              <w:rPr>
                <w:rFonts w:cs="Arial"/>
                <w:b/>
                <w:sz w:val="24"/>
              </w:rPr>
            </w:pPr>
            <w:r w:rsidRPr="00614E1D">
              <w:rPr>
                <w:rFonts w:cs="Arial"/>
                <w:b/>
                <w:sz w:val="24"/>
              </w:rPr>
              <w:t>Related Topics Considered</w:t>
            </w:r>
          </w:p>
        </w:tc>
        <w:tc>
          <w:tcPr>
            <w:tcW w:w="3103" w:type="dxa"/>
            <w:vAlign w:val="center"/>
          </w:tcPr>
          <w:p w:rsidR="00D24B89" w:rsidRPr="00614E1D" w:rsidRDefault="00D24B89">
            <w:pPr>
              <w:pStyle w:val="Heading2"/>
              <w:rPr>
                <w:rFonts w:cs="Arial"/>
                <w:b/>
                <w:sz w:val="24"/>
              </w:rPr>
            </w:pPr>
            <w:r w:rsidRPr="00614E1D">
              <w:rPr>
                <w:rFonts w:cs="Arial"/>
                <w:b/>
                <w:sz w:val="24"/>
              </w:rPr>
              <w:t>Learning outcomes.</w:t>
            </w:r>
          </w:p>
          <w:p w:rsidR="00D24B89" w:rsidRPr="00614E1D" w:rsidRDefault="00D24B89">
            <w:pPr>
              <w:pStyle w:val="Heading2"/>
              <w:rPr>
                <w:rFonts w:cs="Arial"/>
                <w:b/>
                <w:bCs/>
                <w:sz w:val="24"/>
              </w:rPr>
            </w:pPr>
            <w:r w:rsidRPr="00614E1D">
              <w:rPr>
                <w:rFonts w:cs="Arial"/>
                <w:b/>
                <w:bCs/>
                <w:sz w:val="24"/>
              </w:rPr>
              <w:t>After completing this unit, learners will be able to:</w:t>
            </w:r>
          </w:p>
        </w:tc>
        <w:tc>
          <w:tcPr>
            <w:tcW w:w="1577" w:type="dxa"/>
            <w:vAlign w:val="center"/>
          </w:tcPr>
          <w:p w:rsidR="00D24B89" w:rsidRDefault="00D24B89">
            <w:pPr>
              <w:jc w:val="center"/>
              <w:rPr>
                <w:rFonts w:ascii="Arial" w:hAnsi="Arial" w:cs="Arial"/>
                <w:b/>
                <w:bCs/>
              </w:rPr>
            </w:pPr>
            <w:r>
              <w:rPr>
                <w:rFonts w:ascii="Arial" w:hAnsi="Arial" w:cs="Arial"/>
                <w:b/>
                <w:bCs/>
              </w:rPr>
              <w:t>Reference/s</w:t>
            </w:r>
          </w:p>
        </w:tc>
        <w:tc>
          <w:tcPr>
            <w:tcW w:w="1631" w:type="dxa"/>
            <w:vAlign w:val="center"/>
          </w:tcPr>
          <w:p w:rsidR="00D24B89" w:rsidRDefault="00D24B89">
            <w:pPr>
              <w:jc w:val="center"/>
              <w:rPr>
                <w:rFonts w:ascii="Arial" w:hAnsi="Arial" w:cs="Arial"/>
                <w:b/>
                <w:bCs/>
              </w:rPr>
            </w:pPr>
            <w:r>
              <w:rPr>
                <w:rFonts w:ascii="Arial" w:hAnsi="Arial" w:cs="Arial"/>
                <w:b/>
                <w:bCs/>
              </w:rPr>
              <w:t>Assessment</w:t>
            </w:r>
          </w:p>
        </w:tc>
        <w:tc>
          <w:tcPr>
            <w:tcW w:w="1463" w:type="dxa"/>
          </w:tcPr>
          <w:p w:rsidR="00D24B89" w:rsidRDefault="00D24B89" w:rsidP="00D24B89">
            <w:pPr>
              <w:jc w:val="center"/>
              <w:rPr>
                <w:rFonts w:ascii="Arial" w:hAnsi="Arial" w:cs="Arial"/>
                <w:b/>
                <w:bCs/>
              </w:rPr>
            </w:pPr>
          </w:p>
          <w:p w:rsidR="00D24B89" w:rsidRDefault="00D24B89" w:rsidP="00D24B89">
            <w:pPr>
              <w:jc w:val="center"/>
              <w:rPr>
                <w:rFonts w:ascii="Arial" w:hAnsi="Arial" w:cs="Arial"/>
                <w:b/>
                <w:bCs/>
              </w:rPr>
            </w:pPr>
            <w:r>
              <w:rPr>
                <w:rFonts w:ascii="Arial" w:hAnsi="Arial" w:cs="Arial"/>
                <w:b/>
                <w:bCs/>
              </w:rPr>
              <w:t>SAMSA references</w:t>
            </w:r>
          </w:p>
        </w:tc>
        <w:tc>
          <w:tcPr>
            <w:tcW w:w="1279" w:type="dxa"/>
            <w:vAlign w:val="center"/>
          </w:tcPr>
          <w:p w:rsidR="00D24B89" w:rsidRDefault="00D24B89">
            <w:pPr>
              <w:jc w:val="center"/>
              <w:rPr>
                <w:rFonts w:ascii="Arial" w:hAnsi="Arial" w:cs="Arial"/>
                <w:b/>
                <w:bCs/>
              </w:rPr>
            </w:pPr>
            <w:r>
              <w:rPr>
                <w:rFonts w:ascii="Arial" w:hAnsi="Arial" w:cs="Arial"/>
                <w:b/>
                <w:bCs/>
              </w:rPr>
              <w:t>Expected duration</w:t>
            </w:r>
          </w:p>
        </w:tc>
      </w:tr>
      <w:tr w:rsidR="00D24B89" w:rsidTr="00D24B89">
        <w:trPr>
          <w:jc w:val="center"/>
        </w:trPr>
        <w:tc>
          <w:tcPr>
            <w:tcW w:w="2145" w:type="dxa"/>
            <w:vAlign w:val="center"/>
          </w:tcPr>
          <w:p w:rsidR="00D24B89" w:rsidRPr="00570D7F" w:rsidRDefault="00D24B89" w:rsidP="00570F2A">
            <w:pPr>
              <w:pStyle w:val="underABC"/>
              <w:ind w:left="0"/>
              <w:rPr>
                <w:b/>
                <w:lang w:val="en-GB"/>
              </w:rPr>
            </w:pPr>
            <w:r>
              <w:rPr>
                <w:lang w:val="en-GB"/>
              </w:rPr>
              <w:t xml:space="preserve">   </w:t>
            </w:r>
            <w:r w:rsidRPr="00570D7F">
              <w:rPr>
                <w:b/>
                <w:lang w:val="en-GB"/>
              </w:rPr>
              <w:t xml:space="preserve">Marine Materials </w:t>
            </w:r>
          </w:p>
          <w:p w:rsidR="00D24B89" w:rsidRPr="00DF6B0E" w:rsidRDefault="00D24B89">
            <w:pPr>
              <w:jc w:val="center"/>
              <w:rPr>
                <w:rFonts w:ascii="Arial" w:hAnsi="Arial" w:cs="Arial"/>
                <w:b/>
                <w:sz w:val="20"/>
              </w:rPr>
            </w:pPr>
            <w:r>
              <w:rPr>
                <w:rFonts w:ascii="Arial" w:hAnsi="Arial" w:cs="Arial"/>
                <w:b/>
                <w:sz w:val="20"/>
              </w:rPr>
              <w:t>A</w:t>
            </w:r>
          </w:p>
        </w:tc>
        <w:tc>
          <w:tcPr>
            <w:tcW w:w="3826" w:type="dxa"/>
          </w:tcPr>
          <w:p w:rsidR="00D24B89" w:rsidRPr="0011607D" w:rsidRDefault="00D24B89" w:rsidP="0011607D">
            <w:pPr>
              <w:rPr>
                <w:rFonts w:ascii="Arial" w:hAnsi="Arial"/>
                <w:sz w:val="20"/>
              </w:rPr>
            </w:pPr>
          </w:p>
          <w:p w:rsidR="00D24B89" w:rsidRPr="0011607D" w:rsidRDefault="00D24B89" w:rsidP="0011607D">
            <w:pPr>
              <w:numPr>
                <w:ilvl w:val="0"/>
                <w:numId w:val="7"/>
              </w:numPr>
              <w:rPr>
                <w:rFonts w:ascii="Arial" w:hAnsi="Arial"/>
                <w:sz w:val="20"/>
              </w:rPr>
            </w:pPr>
            <w:r>
              <w:rPr>
                <w:rFonts w:ascii="Arial" w:hAnsi="Arial"/>
                <w:sz w:val="20"/>
              </w:rPr>
              <w:t>Production and properties of iron &amp; steel</w:t>
            </w:r>
          </w:p>
          <w:p w:rsidR="00D24B89" w:rsidRDefault="00D24B89" w:rsidP="00CA7C7B">
            <w:pPr>
              <w:numPr>
                <w:ilvl w:val="0"/>
                <w:numId w:val="7"/>
              </w:numPr>
              <w:rPr>
                <w:rFonts w:ascii="Arial" w:hAnsi="Arial"/>
                <w:sz w:val="20"/>
              </w:rPr>
            </w:pPr>
            <w:r>
              <w:rPr>
                <w:rFonts w:ascii="Arial" w:hAnsi="Arial"/>
                <w:sz w:val="20"/>
              </w:rPr>
              <w:t>Material testing</w:t>
            </w:r>
          </w:p>
          <w:p w:rsidR="00D24B89" w:rsidRDefault="00D24B89" w:rsidP="00CA7C7B">
            <w:pPr>
              <w:numPr>
                <w:ilvl w:val="0"/>
                <w:numId w:val="7"/>
              </w:numPr>
              <w:rPr>
                <w:rFonts w:ascii="Arial" w:hAnsi="Arial"/>
                <w:sz w:val="20"/>
              </w:rPr>
            </w:pPr>
            <w:r>
              <w:rPr>
                <w:rFonts w:ascii="Arial" w:hAnsi="Arial"/>
                <w:sz w:val="20"/>
              </w:rPr>
              <w:t>Manufacturing processes</w:t>
            </w:r>
          </w:p>
          <w:p w:rsidR="00D24B89" w:rsidRDefault="00D24B89" w:rsidP="00CA7C7B">
            <w:pPr>
              <w:numPr>
                <w:ilvl w:val="0"/>
                <w:numId w:val="7"/>
              </w:numPr>
              <w:rPr>
                <w:rFonts w:ascii="Arial" w:hAnsi="Arial"/>
                <w:sz w:val="20"/>
              </w:rPr>
            </w:pPr>
            <w:r>
              <w:rPr>
                <w:rFonts w:ascii="Arial" w:hAnsi="Arial"/>
                <w:sz w:val="20"/>
              </w:rPr>
              <w:t>Material treatment</w:t>
            </w:r>
          </w:p>
          <w:p w:rsidR="00D24B89" w:rsidRDefault="00D24B89" w:rsidP="00CA7C7B">
            <w:pPr>
              <w:numPr>
                <w:ilvl w:val="0"/>
                <w:numId w:val="7"/>
              </w:numPr>
              <w:rPr>
                <w:rFonts w:ascii="Arial" w:hAnsi="Arial"/>
                <w:sz w:val="20"/>
              </w:rPr>
            </w:pPr>
            <w:r>
              <w:rPr>
                <w:rFonts w:ascii="Arial" w:hAnsi="Arial"/>
                <w:sz w:val="20"/>
              </w:rPr>
              <w:t>Alloying &amp; effects</w:t>
            </w:r>
          </w:p>
          <w:p w:rsidR="00D24B89" w:rsidRDefault="00D24B89" w:rsidP="00CA7C7B">
            <w:pPr>
              <w:numPr>
                <w:ilvl w:val="0"/>
                <w:numId w:val="7"/>
              </w:numPr>
              <w:rPr>
                <w:rFonts w:ascii="Arial" w:hAnsi="Arial"/>
                <w:sz w:val="20"/>
              </w:rPr>
            </w:pPr>
            <w:r>
              <w:rPr>
                <w:rFonts w:ascii="Arial" w:hAnsi="Arial"/>
                <w:sz w:val="20"/>
              </w:rPr>
              <w:t>Non-ferrous Material</w:t>
            </w:r>
          </w:p>
          <w:p w:rsidR="00D24B89" w:rsidRDefault="00D24B89" w:rsidP="0089732C">
            <w:pPr>
              <w:numPr>
                <w:ilvl w:val="0"/>
                <w:numId w:val="7"/>
              </w:numPr>
              <w:rPr>
                <w:rFonts w:ascii="Arial" w:hAnsi="Arial"/>
                <w:sz w:val="20"/>
              </w:rPr>
            </w:pPr>
            <w:r>
              <w:rPr>
                <w:rFonts w:ascii="Arial" w:hAnsi="Arial"/>
                <w:sz w:val="20"/>
              </w:rPr>
              <w:t>Non-metallic materials</w:t>
            </w:r>
          </w:p>
          <w:p w:rsidR="00D24B89" w:rsidRDefault="00D24B89" w:rsidP="0089732C">
            <w:pPr>
              <w:numPr>
                <w:ilvl w:val="0"/>
                <w:numId w:val="7"/>
              </w:numPr>
              <w:rPr>
                <w:rFonts w:ascii="Arial" w:hAnsi="Arial"/>
                <w:sz w:val="20"/>
              </w:rPr>
            </w:pPr>
            <w:r>
              <w:rPr>
                <w:rFonts w:ascii="Arial" w:hAnsi="Arial"/>
                <w:sz w:val="20"/>
              </w:rPr>
              <w:t>Material Failure</w:t>
            </w:r>
          </w:p>
          <w:p w:rsidR="00D24B89" w:rsidRDefault="00D24B89" w:rsidP="0089732C">
            <w:pPr>
              <w:numPr>
                <w:ilvl w:val="0"/>
                <w:numId w:val="7"/>
              </w:numPr>
              <w:rPr>
                <w:rFonts w:ascii="Arial" w:hAnsi="Arial"/>
                <w:sz w:val="20"/>
              </w:rPr>
            </w:pPr>
            <w:r>
              <w:rPr>
                <w:rFonts w:ascii="Arial" w:hAnsi="Arial"/>
                <w:sz w:val="20"/>
              </w:rPr>
              <w:t>Corrosion prevention</w:t>
            </w:r>
          </w:p>
          <w:p w:rsidR="00D24B89" w:rsidRDefault="00D24B89" w:rsidP="0089732C">
            <w:pPr>
              <w:numPr>
                <w:ilvl w:val="0"/>
                <w:numId w:val="7"/>
              </w:numPr>
              <w:rPr>
                <w:rFonts w:ascii="Arial" w:hAnsi="Arial"/>
                <w:sz w:val="20"/>
              </w:rPr>
            </w:pPr>
            <w:r>
              <w:rPr>
                <w:rFonts w:ascii="Arial" w:hAnsi="Arial"/>
                <w:sz w:val="20"/>
              </w:rPr>
              <w:t>Cathodic protection</w:t>
            </w:r>
          </w:p>
          <w:p w:rsidR="00D24B89" w:rsidRDefault="00D24B89" w:rsidP="00570F2A">
            <w:pPr>
              <w:ind w:left="720"/>
              <w:rPr>
                <w:rFonts w:ascii="Arial" w:hAnsi="Arial"/>
                <w:sz w:val="20"/>
              </w:rPr>
            </w:pPr>
          </w:p>
        </w:tc>
        <w:tc>
          <w:tcPr>
            <w:tcW w:w="3103" w:type="dxa"/>
          </w:tcPr>
          <w:p w:rsidR="00D24B89" w:rsidRPr="004027C0" w:rsidRDefault="00D24B89" w:rsidP="004027C0">
            <w:pPr>
              <w:tabs>
                <w:tab w:val="left" w:pos="263"/>
              </w:tabs>
              <w:ind w:left="284"/>
              <w:rPr>
                <w:rFonts w:ascii="Arial" w:hAnsi="Arial" w:cs="Arial"/>
                <w:sz w:val="20"/>
              </w:rPr>
            </w:pPr>
            <w:r>
              <w:rPr>
                <w:rFonts w:ascii="Arial" w:hAnsi="Arial" w:cs="Arial"/>
                <w:sz w:val="20"/>
              </w:rPr>
              <w:t xml:space="preserve">                                                                  </w:t>
            </w:r>
          </w:p>
          <w:p w:rsidR="00D24B89" w:rsidRPr="00407FA8" w:rsidRDefault="00D24B89" w:rsidP="00695D6E">
            <w:pPr>
              <w:numPr>
                <w:ilvl w:val="0"/>
                <w:numId w:val="3"/>
              </w:numPr>
              <w:tabs>
                <w:tab w:val="clear" w:pos="360"/>
                <w:tab w:val="left" w:pos="263"/>
              </w:tabs>
              <w:rPr>
                <w:rFonts w:ascii="Arial" w:hAnsi="Arial" w:cs="Arial"/>
                <w:sz w:val="20"/>
              </w:rPr>
            </w:pPr>
            <w:r>
              <w:rPr>
                <w:rFonts w:ascii="Arial" w:hAnsi="Arial" w:cs="Arial"/>
                <w:sz w:val="20"/>
              </w:rPr>
              <w:t>Describe the production and uses of general materials used in ship construction</w:t>
            </w:r>
          </w:p>
          <w:p w:rsidR="00D24B89" w:rsidRDefault="00D24B89" w:rsidP="00695D6E">
            <w:pPr>
              <w:numPr>
                <w:ilvl w:val="0"/>
                <w:numId w:val="3"/>
              </w:numPr>
              <w:tabs>
                <w:tab w:val="clear" w:pos="360"/>
                <w:tab w:val="left" w:pos="263"/>
              </w:tabs>
              <w:rPr>
                <w:rFonts w:ascii="Arial" w:hAnsi="Arial" w:cs="Arial"/>
                <w:sz w:val="20"/>
              </w:rPr>
            </w:pPr>
            <w:r w:rsidRPr="00407FA8">
              <w:rPr>
                <w:rFonts w:ascii="Arial" w:hAnsi="Arial" w:cs="Arial"/>
                <w:sz w:val="20"/>
              </w:rPr>
              <w:t>Have and understanding of commonly used design materials and typical applications.</w:t>
            </w:r>
          </w:p>
          <w:p w:rsidR="00D24B89" w:rsidRDefault="00D24B89" w:rsidP="00695D6E">
            <w:pPr>
              <w:numPr>
                <w:ilvl w:val="0"/>
                <w:numId w:val="3"/>
              </w:numPr>
              <w:tabs>
                <w:tab w:val="clear" w:pos="360"/>
                <w:tab w:val="left" w:pos="263"/>
              </w:tabs>
              <w:rPr>
                <w:rFonts w:ascii="Arial" w:hAnsi="Arial" w:cs="Arial"/>
                <w:sz w:val="20"/>
              </w:rPr>
            </w:pPr>
            <w:r>
              <w:rPr>
                <w:rFonts w:ascii="Arial" w:hAnsi="Arial" w:cs="Arial"/>
                <w:sz w:val="20"/>
              </w:rPr>
              <w:t>Have and understanding of commonly failure.</w:t>
            </w:r>
          </w:p>
          <w:p w:rsidR="00D24B89" w:rsidRPr="004027C0" w:rsidRDefault="00D24B89" w:rsidP="00FB3808">
            <w:pPr>
              <w:numPr>
                <w:ilvl w:val="0"/>
                <w:numId w:val="3"/>
              </w:numPr>
              <w:tabs>
                <w:tab w:val="clear" w:pos="360"/>
                <w:tab w:val="left" w:pos="263"/>
              </w:tabs>
              <w:rPr>
                <w:rFonts w:ascii="Arial" w:hAnsi="Arial" w:cs="Arial"/>
                <w:sz w:val="20"/>
              </w:rPr>
            </w:pPr>
            <w:r>
              <w:rPr>
                <w:rFonts w:ascii="Arial" w:hAnsi="Arial" w:cs="Arial"/>
                <w:sz w:val="20"/>
              </w:rPr>
              <w:t>Have and understanding corrosion prevention and protection</w:t>
            </w:r>
          </w:p>
        </w:tc>
        <w:tc>
          <w:tcPr>
            <w:tcW w:w="1577" w:type="dxa"/>
            <w:vAlign w:val="center"/>
          </w:tcPr>
          <w:p w:rsidR="00D24B89" w:rsidRDefault="00D24B89">
            <w:pPr>
              <w:rPr>
                <w:rFonts w:ascii="Arial" w:hAnsi="Arial" w:cs="Arial"/>
                <w:sz w:val="20"/>
              </w:rPr>
            </w:pPr>
            <w:r>
              <w:rPr>
                <w:rFonts w:ascii="Arial" w:hAnsi="Arial" w:cs="Arial"/>
                <w:sz w:val="20"/>
              </w:rPr>
              <w:t xml:space="preserve">F1:  </w:t>
            </w:r>
          </w:p>
          <w:p w:rsidR="00D24B89" w:rsidRDefault="00D24B89">
            <w:pPr>
              <w:rPr>
                <w:rFonts w:ascii="Arial" w:hAnsi="Arial" w:cs="Arial"/>
                <w:sz w:val="20"/>
              </w:rPr>
            </w:pPr>
            <w:r>
              <w:rPr>
                <w:rFonts w:ascii="Arial" w:hAnsi="Arial" w:cs="Arial"/>
                <w:sz w:val="20"/>
              </w:rPr>
              <w:t>Chapter 1</w:t>
            </w:r>
          </w:p>
          <w:p w:rsidR="00D24B89" w:rsidRDefault="00D24B89">
            <w:pPr>
              <w:rPr>
                <w:rFonts w:ascii="Arial" w:hAnsi="Arial" w:cs="Arial"/>
                <w:sz w:val="20"/>
              </w:rPr>
            </w:pPr>
          </w:p>
          <w:p w:rsidR="00D24B89" w:rsidRDefault="00D24B89" w:rsidP="00FE61AC">
            <w:pPr>
              <w:rPr>
                <w:rFonts w:ascii="Arial" w:hAnsi="Arial" w:cs="Arial"/>
                <w:sz w:val="20"/>
              </w:rPr>
            </w:pPr>
          </w:p>
        </w:tc>
        <w:tc>
          <w:tcPr>
            <w:tcW w:w="1631" w:type="dxa"/>
            <w:vAlign w:val="center"/>
          </w:tcPr>
          <w:p w:rsidR="00D24B89" w:rsidRDefault="00D24B89">
            <w:pPr>
              <w:rPr>
                <w:rFonts w:ascii="Arial" w:hAnsi="Arial" w:cs="Arial"/>
                <w:sz w:val="20"/>
              </w:rPr>
            </w:pPr>
            <w:r>
              <w:rPr>
                <w:rFonts w:ascii="Arial" w:hAnsi="Arial" w:cs="Arial"/>
                <w:sz w:val="20"/>
              </w:rPr>
              <w:t>Integrated and assessed in later sections.</w:t>
            </w:r>
          </w:p>
        </w:tc>
        <w:tc>
          <w:tcPr>
            <w:tcW w:w="1463" w:type="dxa"/>
          </w:tcPr>
          <w:p w:rsidR="00D24B89" w:rsidRDefault="00907B1E">
            <w:pPr>
              <w:jc w:val="center"/>
              <w:rPr>
                <w:rFonts w:ascii="Arial" w:hAnsi="Arial" w:cs="Arial"/>
                <w:sz w:val="20"/>
              </w:rPr>
            </w:pPr>
            <w:r>
              <w:rPr>
                <w:rFonts w:ascii="Arial" w:hAnsi="Arial" w:cs="Arial"/>
                <w:sz w:val="20"/>
              </w:rPr>
              <w:t>Document No. GOP-532.05</w:t>
            </w:r>
          </w:p>
        </w:tc>
        <w:tc>
          <w:tcPr>
            <w:tcW w:w="1279" w:type="dxa"/>
            <w:vAlign w:val="center"/>
          </w:tcPr>
          <w:p w:rsidR="00D24B89" w:rsidRDefault="00D24B89">
            <w:pPr>
              <w:jc w:val="center"/>
              <w:rPr>
                <w:rFonts w:ascii="Arial" w:hAnsi="Arial" w:cs="Arial"/>
                <w:sz w:val="20"/>
              </w:rPr>
            </w:pPr>
            <w:r>
              <w:rPr>
                <w:rFonts w:ascii="Arial" w:hAnsi="Arial" w:cs="Arial"/>
                <w:sz w:val="20"/>
              </w:rPr>
              <w:t>4 weeks</w:t>
            </w:r>
          </w:p>
        </w:tc>
      </w:tr>
      <w:tr w:rsidR="00D24B89" w:rsidTr="00D24B89">
        <w:trPr>
          <w:jc w:val="center"/>
        </w:trPr>
        <w:tc>
          <w:tcPr>
            <w:tcW w:w="2145" w:type="dxa"/>
            <w:vAlign w:val="center"/>
          </w:tcPr>
          <w:p w:rsidR="00D24B89" w:rsidRDefault="00D24B89" w:rsidP="00993EA5">
            <w:pPr>
              <w:jc w:val="center"/>
              <w:rPr>
                <w:rFonts w:ascii="Arial" w:hAnsi="Arial"/>
                <w:b/>
                <w:sz w:val="20"/>
              </w:rPr>
            </w:pPr>
            <w:r w:rsidRPr="00570D7F">
              <w:rPr>
                <w:rFonts w:ascii="Arial" w:hAnsi="Arial"/>
                <w:b/>
                <w:sz w:val="20"/>
              </w:rPr>
              <w:t>Fuel &amp; Lubricant</w:t>
            </w:r>
          </w:p>
          <w:p w:rsidR="00D24B89" w:rsidRPr="00570D7F" w:rsidRDefault="00D24B89" w:rsidP="00993EA5">
            <w:pPr>
              <w:jc w:val="center"/>
              <w:rPr>
                <w:rFonts w:ascii="Arial" w:hAnsi="Arial"/>
                <w:b/>
                <w:sz w:val="20"/>
              </w:rPr>
            </w:pPr>
            <w:r>
              <w:rPr>
                <w:rFonts w:ascii="Arial" w:hAnsi="Arial"/>
                <w:b/>
                <w:sz w:val="20"/>
              </w:rPr>
              <w:t>B</w:t>
            </w:r>
          </w:p>
        </w:tc>
        <w:tc>
          <w:tcPr>
            <w:tcW w:w="3826" w:type="dxa"/>
          </w:tcPr>
          <w:p w:rsidR="00D24B89" w:rsidRPr="001E79AD" w:rsidRDefault="00D24B89" w:rsidP="00993EA5">
            <w:pPr>
              <w:pStyle w:val="Header"/>
              <w:tabs>
                <w:tab w:val="clear" w:pos="4153"/>
                <w:tab w:val="clear" w:pos="8306"/>
              </w:tabs>
              <w:rPr>
                <w:rFonts w:ascii="Arial" w:hAnsi="Arial"/>
                <w:sz w:val="20"/>
              </w:rPr>
            </w:pPr>
            <w:r>
              <w:rPr>
                <w:rFonts w:ascii="Arial" w:hAnsi="Arial"/>
                <w:sz w:val="20"/>
              </w:rPr>
              <w:t>Fuel</w:t>
            </w:r>
          </w:p>
          <w:p w:rsidR="00D24B89" w:rsidRPr="001E79AD" w:rsidRDefault="00D24B89" w:rsidP="00993EA5">
            <w:pPr>
              <w:pStyle w:val="Header"/>
              <w:numPr>
                <w:ilvl w:val="0"/>
                <w:numId w:val="20"/>
              </w:numPr>
              <w:tabs>
                <w:tab w:val="clear" w:pos="4153"/>
                <w:tab w:val="clear" w:pos="8306"/>
              </w:tabs>
              <w:rPr>
                <w:rFonts w:ascii="Arial" w:hAnsi="Arial"/>
                <w:b/>
                <w:sz w:val="20"/>
              </w:rPr>
            </w:pPr>
            <w:r>
              <w:rPr>
                <w:rFonts w:ascii="Arial" w:hAnsi="Arial"/>
                <w:sz w:val="20"/>
              </w:rPr>
              <w:t>Production &amp; properties</w:t>
            </w:r>
          </w:p>
          <w:p w:rsidR="00D24B89" w:rsidRPr="00CA4CD1" w:rsidRDefault="00D24B89" w:rsidP="00993EA5">
            <w:pPr>
              <w:pStyle w:val="Header"/>
              <w:numPr>
                <w:ilvl w:val="0"/>
                <w:numId w:val="19"/>
              </w:numPr>
              <w:tabs>
                <w:tab w:val="clear" w:pos="4153"/>
                <w:tab w:val="clear" w:pos="8306"/>
              </w:tabs>
              <w:ind w:left="0" w:firstLine="0"/>
              <w:rPr>
                <w:rFonts w:ascii="Arial" w:hAnsi="Arial"/>
                <w:sz w:val="20"/>
              </w:rPr>
            </w:pPr>
            <w:r w:rsidRPr="00CA4CD1">
              <w:rPr>
                <w:rFonts w:ascii="Arial" w:hAnsi="Arial"/>
                <w:sz w:val="20"/>
              </w:rPr>
              <w:t>Fuel oil management</w:t>
            </w:r>
          </w:p>
          <w:p w:rsidR="00D24B89" w:rsidRPr="004027C0" w:rsidRDefault="00D24B89" w:rsidP="004027C0">
            <w:pPr>
              <w:pStyle w:val="Header"/>
              <w:numPr>
                <w:ilvl w:val="0"/>
                <w:numId w:val="19"/>
              </w:numPr>
              <w:tabs>
                <w:tab w:val="clear" w:pos="4153"/>
                <w:tab w:val="clear" w:pos="8306"/>
              </w:tabs>
              <w:ind w:left="357" w:hanging="357"/>
              <w:rPr>
                <w:rFonts w:ascii="Arial" w:hAnsi="Arial"/>
                <w:b/>
                <w:sz w:val="20"/>
              </w:rPr>
            </w:pPr>
            <w:r>
              <w:rPr>
                <w:rFonts w:ascii="Arial" w:hAnsi="Arial"/>
                <w:sz w:val="20"/>
              </w:rPr>
              <w:t>Viscosity control</w:t>
            </w:r>
          </w:p>
          <w:p w:rsidR="00D24B89" w:rsidRPr="004027C0" w:rsidRDefault="00D24B89" w:rsidP="00993EA5">
            <w:pPr>
              <w:pStyle w:val="Header"/>
              <w:numPr>
                <w:ilvl w:val="0"/>
                <w:numId w:val="19"/>
              </w:numPr>
              <w:tabs>
                <w:tab w:val="clear" w:pos="4153"/>
                <w:tab w:val="clear" w:pos="8306"/>
              </w:tabs>
              <w:ind w:left="357" w:hanging="357"/>
              <w:rPr>
                <w:rFonts w:ascii="Arial" w:hAnsi="Arial"/>
                <w:b/>
                <w:sz w:val="20"/>
              </w:rPr>
            </w:pPr>
            <w:r>
              <w:rPr>
                <w:rFonts w:ascii="Arial" w:hAnsi="Arial"/>
                <w:sz w:val="20"/>
              </w:rPr>
              <w:t>Clarification &amp; purification</w:t>
            </w:r>
          </w:p>
          <w:p w:rsidR="00D24B89" w:rsidRPr="004027C0" w:rsidRDefault="00D24B89" w:rsidP="00993EA5">
            <w:pPr>
              <w:pStyle w:val="Header"/>
              <w:numPr>
                <w:ilvl w:val="0"/>
                <w:numId w:val="19"/>
              </w:numPr>
              <w:tabs>
                <w:tab w:val="clear" w:pos="4153"/>
                <w:tab w:val="clear" w:pos="8306"/>
              </w:tabs>
              <w:ind w:left="357" w:hanging="357"/>
              <w:rPr>
                <w:rFonts w:ascii="Arial" w:hAnsi="Arial"/>
                <w:b/>
                <w:sz w:val="20"/>
              </w:rPr>
            </w:pPr>
            <w:r>
              <w:rPr>
                <w:rFonts w:ascii="Arial" w:hAnsi="Arial"/>
                <w:sz w:val="20"/>
              </w:rPr>
              <w:t>Filtration</w:t>
            </w:r>
          </w:p>
          <w:p w:rsidR="00D24B89" w:rsidRPr="00E21363" w:rsidRDefault="00D24B89" w:rsidP="00993EA5">
            <w:pPr>
              <w:pStyle w:val="Header"/>
              <w:numPr>
                <w:ilvl w:val="0"/>
                <w:numId w:val="19"/>
              </w:numPr>
              <w:tabs>
                <w:tab w:val="clear" w:pos="4153"/>
                <w:tab w:val="clear" w:pos="8306"/>
              </w:tabs>
              <w:ind w:left="357" w:hanging="357"/>
              <w:rPr>
                <w:rFonts w:ascii="Arial" w:hAnsi="Arial"/>
                <w:b/>
                <w:sz w:val="20"/>
              </w:rPr>
            </w:pPr>
            <w:r>
              <w:rPr>
                <w:rFonts w:ascii="Arial" w:hAnsi="Arial"/>
                <w:sz w:val="20"/>
              </w:rPr>
              <w:t>Lubrication</w:t>
            </w:r>
          </w:p>
          <w:p w:rsidR="00D24B89" w:rsidRPr="00E21363" w:rsidRDefault="00D24B89" w:rsidP="00993EA5">
            <w:pPr>
              <w:pStyle w:val="Header"/>
              <w:numPr>
                <w:ilvl w:val="0"/>
                <w:numId w:val="19"/>
              </w:numPr>
              <w:tabs>
                <w:tab w:val="clear" w:pos="4153"/>
                <w:tab w:val="clear" w:pos="8306"/>
              </w:tabs>
              <w:ind w:left="357" w:hanging="357"/>
              <w:rPr>
                <w:rFonts w:ascii="Arial" w:hAnsi="Arial"/>
                <w:b/>
                <w:sz w:val="20"/>
              </w:rPr>
            </w:pPr>
            <w:r>
              <w:rPr>
                <w:rFonts w:ascii="Arial" w:hAnsi="Arial"/>
                <w:sz w:val="20"/>
              </w:rPr>
              <w:t>Lubricant additives and testing</w:t>
            </w:r>
          </w:p>
          <w:p w:rsidR="00D24B89" w:rsidRPr="001E79AD" w:rsidRDefault="00D24B89" w:rsidP="00993EA5">
            <w:pPr>
              <w:pStyle w:val="Header"/>
              <w:numPr>
                <w:ilvl w:val="0"/>
                <w:numId w:val="19"/>
              </w:numPr>
              <w:tabs>
                <w:tab w:val="clear" w:pos="4153"/>
                <w:tab w:val="clear" w:pos="8306"/>
              </w:tabs>
              <w:ind w:left="357" w:hanging="357"/>
              <w:rPr>
                <w:rFonts w:ascii="Arial" w:hAnsi="Arial"/>
                <w:b/>
                <w:sz w:val="20"/>
              </w:rPr>
            </w:pPr>
            <w:r>
              <w:rPr>
                <w:rFonts w:ascii="Arial" w:hAnsi="Arial"/>
                <w:sz w:val="20"/>
              </w:rPr>
              <w:t>Fuel oil analysis and testing</w:t>
            </w:r>
          </w:p>
          <w:p w:rsidR="00D24B89" w:rsidRDefault="00D24B89" w:rsidP="00993EA5">
            <w:pPr>
              <w:rPr>
                <w:rFonts w:ascii="Arial" w:hAnsi="Arial"/>
                <w:sz w:val="20"/>
              </w:rPr>
            </w:pPr>
          </w:p>
        </w:tc>
        <w:tc>
          <w:tcPr>
            <w:tcW w:w="3103" w:type="dxa"/>
          </w:tcPr>
          <w:p w:rsidR="00D24B89" w:rsidRPr="00407FA8" w:rsidRDefault="00D24B89" w:rsidP="00993EA5">
            <w:pPr>
              <w:numPr>
                <w:ilvl w:val="0"/>
                <w:numId w:val="19"/>
              </w:numPr>
              <w:tabs>
                <w:tab w:val="clear" w:pos="360"/>
                <w:tab w:val="num" w:pos="263"/>
              </w:tabs>
              <w:rPr>
                <w:rFonts w:ascii="Arial" w:hAnsi="Arial"/>
                <w:sz w:val="20"/>
                <w:u w:val="single"/>
              </w:rPr>
            </w:pPr>
            <w:r>
              <w:rPr>
                <w:rFonts w:ascii="Arial" w:hAnsi="Arial"/>
                <w:sz w:val="20"/>
              </w:rPr>
              <w:t>Identify and differentiate fuels and lubricants and the application thereof</w:t>
            </w:r>
          </w:p>
          <w:p w:rsidR="00D24B89" w:rsidRPr="00407FA8" w:rsidRDefault="00D24B89" w:rsidP="00993EA5">
            <w:pPr>
              <w:numPr>
                <w:ilvl w:val="0"/>
                <w:numId w:val="19"/>
              </w:numPr>
              <w:tabs>
                <w:tab w:val="clear" w:pos="360"/>
                <w:tab w:val="num" w:pos="263"/>
              </w:tabs>
              <w:rPr>
                <w:rFonts w:ascii="Arial" w:hAnsi="Arial"/>
                <w:sz w:val="20"/>
                <w:u w:val="single"/>
              </w:rPr>
            </w:pPr>
            <w:r>
              <w:rPr>
                <w:rFonts w:ascii="Arial" w:hAnsi="Arial"/>
                <w:sz w:val="20"/>
              </w:rPr>
              <w:t>Describe the operation of a purifier</w:t>
            </w:r>
          </w:p>
          <w:p w:rsidR="00D24B89" w:rsidRDefault="00D24B89" w:rsidP="00B5565F">
            <w:pPr>
              <w:numPr>
                <w:ilvl w:val="0"/>
                <w:numId w:val="19"/>
              </w:numPr>
              <w:tabs>
                <w:tab w:val="left" w:pos="263"/>
              </w:tabs>
              <w:rPr>
                <w:rFonts w:ascii="Arial" w:hAnsi="Arial"/>
                <w:sz w:val="20"/>
              </w:rPr>
            </w:pPr>
            <w:r>
              <w:rPr>
                <w:rFonts w:ascii="Arial" w:hAnsi="Arial"/>
                <w:sz w:val="20"/>
              </w:rPr>
              <w:t>Describe Viscosity &amp; how to control it.</w:t>
            </w:r>
          </w:p>
          <w:p w:rsidR="00D24B89" w:rsidRDefault="00D24B89" w:rsidP="00B5565F">
            <w:pPr>
              <w:numPr>
                <w:ilvl w:val="0"/>
                <w:numId w:val="19"/>
              </w:numPr>
              <w:tabs>
                <w:tab w:val="left" w:pos="263"/>
              </w:tabs>
              <w:rPr>
                <w:rFonts w:ascii="Arial" w:hAnsi="Arial"/>
                <w:sz w:val="20"/>
              </w:rPr>
            </w:pPr>
            <w:r>
              <w:rPr>
                <w:rFonts w:ascii="Arial" w:hAnsi="Arial"/>
                <w:sz w:val="20"/>
              </w:rPr>
              <w:t>Describe lubrication.</w:t>
            </w:r>
          </w:p>
          <w:p w:rsidR="00D24B89" w:rsidRDefault="00D24B89" w:rsidP="00B5565F">
            <w:pPr>
              <w:numPr>
                <w:ilvl w:val="0"/>
                <w:numId w:val="19"/>
              </w:numPr>
              <w:tabs>
                <w:tab w:val="left" w:pos="263"/>
              </w:tabs>
              <w:rPr>
                <w:rFonts w:ascii="Arial" w:hAnsi="Arial"/>
                <w:sz w:val="20"/>
              </w:rPr>
            </w:pPr>
            <w:r>
              <w:rPr>
                <w:rFonts w:ascii="Arial" w:hAnsi="Arial"/>
                <w:sz w:val="20"/>
              </w:rPr>
              <w:t>Describe analysis and testing</w:t>
            </w:r>
          </w:p>
          <w:p w:rsidR="00D24B89" w:rsidRDefault="00D24B89" w:rsidP="00CA4CD1">
            <w:pPr>
              <w:tabs>
                <w:tab w:val="left" w:pos="263"/>
              </w:tabs>
              <w:ind w:left="284"/>
              <w:rPr>
                <w:rFonts w:ascii="Arial" w:hAnsi="Arial"/>
                <w:sz w:val="20"/>
              </w:rPr>
            </w:pPr>
          </w:p>
        </w:tc>
        <w:tc>
          <w:tcPr>
            <w:tcW w:w="1577" w:type="dxa"/>
            <w:vAlign w:val="center"/>
          </w:tcPr>
          <w:p w:rsidR="00D24B89" w:rsidRDefault="00D24B89" w:rsidP="00993EA5">
            <w:pPr>
              <w:rPr>
                <w:rFonts w:ascii="Arial" w:hAnsi="Arial" w:cs="Arial"/>
                <w:sz w:val="20"/>
              </w:rPr>
            </w:pPr>
            <w:r>
              <w:rPr>
                <w:rFonts w:ascii="Arial" w:hAnsi="Arial" w:cs="Arial"/>
                <w:sz w:val="20"/>
              </w:rPr>
              <w:t xml:space="preserve">F1: </w:t>
            </w:r>
          </w:p>
          <w:p w:rsidR="00D24B89" w:rsidRDefault="00D24B89" w:rsidP="00993EA5">
            <w:pPr>
              <w:rPr>
                <w:rFonts w:ascii="Arial" w:hAnsi="Arial" w:cs="Arial"/>
                <w:sz w:val="20"/>
              </w:rPr>
            </w:pPr>
            <w:r>
              <w:rPr>
                <w:rFonts w:ascii="Arial" w:hAnsi="Arial" w:cs="Arial"/>
                <w:sz w:val="20"/>
              </w:rPr>
              <w:t xml:space="preserve">Chapter 2 </w:t>
            </w:r>
          </w:p>
          <w:p w:rsidR="00D24B89" w:rsidRDefault="00D24B89" w:rsidP="00993EA5">
            <w:pPr>
              <w:rPr>
                <w:rFonts w:ascii="Arial" w:hAnsi="Arial"/>
                <w:sz w:val="20"/>
              </w:rPr>
            </w:pPr>
          </w:p>
        </w:tc>
        <w:tc>
          <w:tcPr>
            <w:tcW w:w="1631" w:type="dxa"/>
            <w:vAlign w:val="center"/>
          </w:tcPr>
          <w:p w:rsidR="00D24B89" w:rsidRDefault="00D24B89" w:rsidP="00993EA5">
            <w:pPr>
              <w:rPr>
                <w:rFonts w:ascii="Arial" w:hAnsi="Arial" w:cs="Arial"/>
                <w:sz w:val="20"/>
              </w:rPr>
            </w:pPr>
            <w:r>
              <w:rPr>
                <w:rFonts w:ascii="Arial" w:hAnsi="Arial" w:cs="Arial"/>
                <w:sz w:val="20"/>
              </w:rPr>
              <w:t>1</w:t>
            </w:r>
            <w:r w:rsidRPr="00CF6691">
              <w:rPr>
                <w:rFonts w:ascii="Arial" w:hAnsi="Arial" w:cs="Arial"/>
                <w:sz w:val="20"/>
                <w:vertAlign w:val="superscript"/>
              </w:rPr>
              <w:t>st</w:t>
            </w:r>
            <w:r>
              <w:rPr>
                <w:rFonts w:ascii="Arial" w:hAnsi="Arial" w:cs="Arial"/>
                <w:sz w:val="20"/>
              </w:rPr>
              <w:t xml:space="preserve"> test </w:t>
            </w:r>
          </w:p>
          <w:p w:rsidR="00D24B89" w:rsidRDefault="00D24B89" w:rsidP="00993EA5">
            <w:pPr>
              <w:rPr>
                <w:rFonts w:ascii="Arial" w:hAnsi="Arial" w:cs="Arial"/>
                <w:sz w:val="20"/>
              </w:rPr>
            </w:pPr>
            <w:r>
              <w:rPr>
                <w:rFonts w:ascii="Arial" w:hAnsi="Arial" w:cs="Arial"/>
                <w:sz w:val="20"/>
              </w:rPr>
              <w:t>Content A-B</w:t>
            </w:r>
          </w:p>
        </w:tc>
        <w:tc>
          <w:tcPr>
            <w:tcW w:w="1463" w:type="dxa"/>
          </w:tcPr>
          <w:p w:rsidR="00D24B89" w:rsidRDefault="00907B1E" w:rsidP="00E7199A">
            <w:pPr>
              <w:jc w:val="center"/>
              <w:rPr>
                <w:rFonts w:ascii="Arial" w:hAnsi="Arial" w:cs="Arial"/>
                <w:sz w:val="20"/>
              </w:rPr>
            </w:pPr>
            <w:r>
              <w:rPr>
                <w:rFonts w:ascii="Arial" w:hAnsi="Arial" w:cs="Arial"/>
                <w:sz w:val="20"/>
              </w:rPr>
              <w:t>Document No. GOP-532.05</w:t>
            </w:r>
          </w:p>
        </w:tc>
        <w:tc>
          <w:tcPr>
            <w:tcW w:w="1279" w:type="dxa"/>
            <w:vAlign w:val="center"/>
          </w:tcPr>
          <w:p w:rsidR="00D24B89" w:rsidRDefault="00D24B89" w:rsidP="00E7199A">
            <w:pPr>
              <w:jc w:val="center"/>
              <w:rPr>
                <w:rFonts w:ascii="Arial" w:hAnsi="Arial" w:cs="Arial"/>
                <w:sz w:val="20"/>
              </w:rPr>
            </w:pPr>
            <w:r>
              <w:rPr>
                <w:rFonts w:ascii="Arial" w:hAnsi="Arial" w:cs="Arial"/>
                <w:sz w:val="20"/>
              </w:rPr>
              <w:t>5 weeks</w:t>
            </w:r>
          </w:p>
        </w:tc>
      </w:tr>
      <w:tr w:rsidR="00D24B89" w:rsidTr="00D24B89">
        <w:trPr>
          <w:jc w:val="center"/>
        </w:trPr>
        <w:tc>
          <w:tcPr>
            <w:tcW w:w="2145" w:type="dxa"/>
            <w:vAlign w:val="center"/>
          </w:tcPr>
          <w:p w:rsidR="00D24B89" w:rsidRDefault="00D24B89" w:rsidP="00CF6691">
            <w:pPr>
              <w:jc w:val="center"/>
              <w:rPr>
                <w:rFonts w:ascii="Arial" w:hAnsi="Arial"/>
                <w:b/>
                <w:sz w:val="20"/>
              </w:rPr>
            </w:pPr>
            <w:r>
              <w:rPr>
                <w:rFonts w:ascii="Arial" w:hAnsi="Arial"/>
                <w:b/>
                <w:sz w:val="20"/>
              </w:rPr>
              <w:t>Pumps &amp; pumping system</w:t>
            </w:r>
          </w:p>
          <w:p w:rsidR="00D24B89" w:rsidRPr="00AE71DA" w:rsidRDefault="00D24B89" w:rsidP="00CF6691">
            <w:pPr>
              <w:jc w:val="center"/>
              <w:rPr>
                <w:rFonts w:ascii="Arial" w:hAnsi="Arial"/>
                <w:b/>
                <w:sz w:val="20"/>
              </w:rPr>
            </w:pPr>
            <w:r>
              <w:rPr>
                <w:rFonts w:ascii="Arial" w:hAnsi="Arial"/>
                <w:b/>
                <w:sz w:val="20"/>
              </w:rPr>
              <w:t>C</w:t>
            </w:r>
          </w:p>
        </w:tc>
        <w:tc>
          <w:tcPr>
            <w:tcW w:w="3826" w:type="dxa"/>
          </w:tcPr>
          <w:p w:rsidR="00D24B89" w:rsidRPr="00B54E01" w:rsidRDefault="00D24B89" w:rsidP="00CF6691">
            <w:pPr>
              <w:pStyle w:val="Header"/>
              <w:tabs>
                <w:tab w:val="clear" w:pos="4153"/>
                <w:tab w:val="clear" w:pos="8306"/>
              </w:tabs>
              <w:rPr>
                <w:rFonts w:ascii="Arial" w:hAnsi="Arial"/>
                <w:sz w:val="20"/>
              </w:rPr>
            </w:pPr>
          </w:p>
          <w:p w:rsidR="00D24B89" w:rsidRPr="00BC469E" w:rsidRDefault="00D24B89" w:rsidP="00CF6691">
            <w:pPr>
              <w:pStyle w:val="Header"/>
              <w:numPr>
                <w:ilvl w:val="0"/>
                <w:numId w:val="13"/>
              </w:numPr>
              <w:rPr>
                <w:rFonts w:ascii="Arial" w:hAnsi="Arial"/>
                <w:sz w:val="20"/>
              </w:rPr>
            </w:pPr>
            <w:r w:rsidRPr="00BC469E">
              <w:rPr>
                <w:rFonts w:ascii="Arial" w:hAnsi="Arial"/>
                <w:sz w:val="20"/>
              </w:rPr>
              <w:t>Pumps classification</w:t>
            </w:r>
          </w:p>
          <w:p w:rsidR="00D24B89" w:rsidRPr="00BC469E" w:rsidRDefault="00D24B89" w:rsidP="00CF6691">
            <w:pPr>
              <w:pStyle w:val="Header"/>
              <w:numPr>
                <w:ilvl w:val="0"/>
                <w:numId w:val="13"/>
              </w:numPr>
              <w:rPr>
                <w:rFonts w:ascii="Arial" w:hAnsi="Arial"/>
                <w:sz w:val="20"/>
              </w:rPr>
            </w:pPr>
            <w:r>
              <w:rPr>
                <w:rFonts w:ascii="Arial" w:hAnsi="Arial"/>
                <w:sz w:val="20"/>
              </w:rPr>
              <w:t>Pumps efficiency</w:t>
            </w:r>
            <w:r w:rsidRPr="00BC469E">
              <w:rPr>
                <w:rFonts w:ascii="Arial" w:hAnsi="Arial"/>
                <w:sz w:val="20"/>
              </w:rPr>
              <w:t xml:space="preserve"> </w:t>
            </w:r>
          </w:p>
          <w:p w:rsidR="00D24B89" w:rsidRDefault="00D24B89" w:rsidP="00CF6691">
            <w:pPr>
              <w:numPr>
                <w:ilvl w:val="0"/>
                <w:numId w:val="13"/>
              </w:numPr>
              <w:rPr>
                <w:rFonts w:ascii="Arial" w:hAnsi="Arial" w:cs="Arial"/>
                <w:sz w:val="20"/>
              </w:rPr>
            </w:pPr>
            <w:r>
              <w:rPr>
                <w:rFonts w:ascii="Arial" w:hAnsi="Arial" w:cs="Arial"/>
                <w:sz w:val="20"/>
              </w:rPr>
              <w:t xml:space="preserve">Bilge systems </w:t>
            </w:r>
          </w:p>
          <w:p w:rsidR="00D24B89" w:rsidRDefault="00D24B89" w:rsidP="00CF6691">
            <w:pPr>
              <w:numPr>
                <w:ilvl w:val="0"/>
                <w:numId w:val="13"/>
              </w:numPr>
              <w:rPr>
                <w:rFonts w:ascii="Arial" w:hAnsi="Arial" w:cs="Arial"/>
                <w:sz w:val="20"/>
              </w:rPr>
            </w:pPr>
            <w:r>
              <w:rPr>
                <w:rFonts w:ascii="Arial" w:hAnsi="Arial" w:cs="Arial"/>
                <w:sz w:val="20"/>
              </w:rPr>
              <w:t>Ballast systems</w:t>
            </w:r>
          </w:p>
          <w:p w:rsidR="00D24B89" w:rsidRDefault="00D24B89" w:rsidP="00CF6691">
            <w:pPr>
              <w:numPr>
                <w:ilvl w:val="0"/>
                <w:numId w:val="13"/>
              </w:numPr>
              <w:rPr>
                <w:rFonts w:ascii="Arial" w:hAnsi="Arial" w:cs="Arial"/>
                <w:sz w:val="20"/>
              </w:rPr>
            </w:pPr>
            <w:r>
              <w:rPr>
                <w:rFonts w:ascii="Arial" w:hAnsi="Arial" w:cs="Arial"/>
                <w:sz w:val="20"/>
              </w:rPr>
              <w:t>Fresh water systems</w:t>
            </w:r>
          </w:p>
          <w:p w:rsidR="00D24B89" w:rsidRDefault="00D24B89" w:rsidP="00CF6691">
            <w:pPr>
              <w:numPr>
                <w:ilvl w:val="0"/>
                <w:numId w:val="13"/>
              </w:numPr>
              <w:rPr>
                <w:rFonts w:ascii="Arial" w:hAnsi="Arial" w:cs="Arial"/>
                <w:sz w:val="20"/>
              </w:rPr>
            </w:pPr>
            <w:r>
              <w:rPr>
                <w:rFonts w:ascii="Arial" w:hAnsi="Arial" w:cs="Arial"/>
                <w:sz w:val="20"/>
              </w:rPr>
              <w:t>Sewage systems</w:t>
            </w:r>
          </w:p>
          <w:p w:rsidR="00D24B89" w:rsidRDefault="00D24B89" w:rsidP="00CF6691">
            <w:pPr>
              <w:numPr>
                <w:ilvl w:val="0"/>
                <w:numId w:val="13"/>
              </w:numPr>
              <w:rPr>
                <w:rFonts w:ascii="Arial" w:hAnsi="Arial" w:cs="Arial"/>
                <w:sz w:val="20"/>
              </w:rPr>
            </w:pPr>
            <w:r>
              <w:rPr>
                <w:rFonts w:ascii="Arial" w:hAnsi="Arial" w:cs="Arial"/>
                <w:sz w:val="20"/>
              </w:rPr>
              <w:t>Heating and cooling systems</w:t>
            </w:r>
          </w:p>
          <w:p w:rsidR="00D24B89" w:rsidRDefault="00D24B89" w:rsidP="00CF6691">
            <w:pPr>
              <w:numPr>
                <w:ilvl w:val="0"/>
                <w:numId w:val="13"/>
              </w:numPr>
              <w:rPr>
                <w:rFonts w:ascii="Arial" w:hAnsi="Arial" w:cs="Arial"/>
                <w:sz w:val="20"/>
              </w:rPr>
            </w:pPr>
            <w:r>
              <w:rPr>
                <w:rFonts w:ascii="Arial" w:hAnsi="Arial" w:cs="Arial"/>
                <w:sz w:val="20"/>
              </w:rPr>
              <w:t>Incinerators and pulpers</w:t>
            </w:r>
          </w:p>
          <w:p w:rsidR="00D24B89" w:rsidRPr="00BC469E" w:rsidRDefault="00D24B89" w:rsidP="00CF6691">
            <w:pPr>
              <w:numPr>
                <w:ilvl w:val="0"/>
                <w:numId w:val="13"/>
              </w:numPr>
              <w:rPr>
                <w:rFonts w:ascii="Arial" w:hAnsi="Arial" w:cs="Arial"/>
                <w:sz w:val="20"/>
              </w:rPr>
            </w:pPr>
            <w:r>
              <w:rPr>
                <w:rFonts w:ascii="Arial" w:hAnsi="Arial" w:cs="Arial"/>
                <w:sz w:val="20"/>
              </w:rPr>
              <w:t>Systems regulation</w:t>
            </w:r>
          </w:p>
        </w:tc>
        <w:tc>
          <w:tcPr>
            <w:tcW w:w="3103" w:type="dxa"/>
          </w:tcPr>
          <w:p w:rsidR="00D24B89" w:rsidRDefault="00D24B89" w:rsidP="00CF6691">
            <w:pPr>
              <w:pStyle w:val="Header"/>
              <w:numPr>
                <w:ilvl w:val="0"/>
                <w:numId w:val="18"/>
              </w:numPr>
              <w:tabs>
                <w:tab w:val="clear" w:pos="4153"/>
                <w:tab w:val="clear" w:pos="8306"/>
              </w:tabs>
              <w:rPr>
                <w:rFonts w:ascii="Arial" w:hAnsi="Arial" w:cs="Arial"/>
                <w:sz w:val="20"/>
              </w:rPr>
            </w:pPr>
            <w:r w:rsidRPr="0004155F">
              <w:rPr>
                <w:rFonts w:ascii="Arial" w:eastAsia="Calibri" w:hAnsi="Arial" w:cs="Arial"/>
                <w:sz w:val="22"/>
                <w:szCs w:val="22"/>
                <w:lang w:val="en-GB"/>
              </w:rPr>
              <w:t>Describe pumps and pumping systems with respect to the marine environment</w:t>
            </w:r>
            <w:r>
              <w:rPr>
                <w:rFonts w:ascii="Arial" w:hAnsi="Arial" w:cs="Arial"/>
                <w:sz w:val="20"/>
              </w:rPr>
              <w:t>.</w:t>
            </w:r>
          </w:p>
          <w:p w:rsidR="00D24B89" w:rsidRDefault="00D24B89" w:rsidP="00CF6691">
            <w:pPr>
              <w:pStyle w:val="Header"/>
              <w:numPr>
                <w:ilvl w:val="0"/>
                <w:numId w:val="18"/>
              </w:numPr>
              <w:tabs>
                <w:tab w:val="clear" w:pos="4153"/>
                <w:tab w:val="clear" w:pos="8306"/>
              </w:tabs>
              <w:rPr>
                <w:rFonts w:ascii="Arial" w:hAnsi="Arial" w:cs="Arial"/>
                <w:sz w:val="20"/>
              </w:rPr>
            </w:pPr>
            <w:r>
              <w:rPr>
                <w:rFonts w:ascii="Arial" w:hAnsi="Arial" w:cs="Arial"/>
                <w:sz w:val="20"/>
              </w:rPr>
              <w:t>Describe the auxiliary ship systems.</w:t>
            </w:r>
          </w:p>
          <w:p w:rsidR="00D24B89" w:rsidRDefault="00D24B89" w:rsidP="00CF6691">
            <w:pPr>
              <w:pStyle w:val="Header"/>
              <w:numPr>
                <w:ilvl w:val="0"/>
                <w:numId w:val="18"/>
              </w:numPr>
              <w:tabs>
                <w:tab w:val="clear" w:pos="4153"/>
                <w:tab w:val="clear" w:pos="8306"/>
              </w:tabs>
              <w:rPr>
                <w:rFonts w:ascii="Arial" w:hAnsi="Arial" w:cs="Arial"/>
                <w:sz w:val="20"/>
              </w:rPr>
            </w:pPr>
            <w:r>
              <w:rPr>
                <w:rFonts w:ascii="Arial" w:hAnsi="Arial" w:cs="Arial"/>
                <w:sz w:val="20"/>
              </w:rPr>
              <w:t>Identify problem and possible solution</w:t>
            </w:r>
          </w:p>
        </w:tc>
        <w:tc>
          <w:tcPr>
            <w:tcW w:w="1577" w:type="dxa"/>
            <w:vAlign w:val="center"/>
          </w:tcPr>
          <w:p w:rsidR="00D24B89" w:rsidRDefault="00D24B89" w:rsidP="00CF6691">
            <w:pPr>
              <w:rPr>
                <w:rFonts w:ascii="Arial" w:hAnsi="Arial" w:cs="Arial"/>
                <w:sz w:val="20"/>
              </w:rPr>
            </w:pPr>
            <w:r>
              <w:rPr>
                <w:rFonts w:ascii="Arial" w:hAnsi="Arial" w:cs="Arial"/>
                <w:sz w:val="20"/>
              </w:rPr>
              <w:t xml:space="preserve">F1:  </w:t>
            </w:r>
          </w:p>
          <w:p w:rsidR="00D24B89" w:rsidRDefault="00D24B89" w:rsidP="00CF6691">
            <w:pPr>
              <w:rPr>
                <w:rFonts w:ascii="Arial" w:hAnsi="Arial" w:cs="Arial"/>
                <w:sz w:val="20"/>
              </w:rPr>
            </w:pPr>
            <w:r>
              <w:rPr>
                <w:rFonts w:ascii="Arial" w:hAnsi="Arial" w:cs="Arial"/>
                <w:sz w:val="20"/>
              </w:rPr>
              <w:t xml:space="preserve">Chapters 6 </w:t>
            </w:r>
          </w:p>
        </w:tc>
        <w:tc>
          <w:tcPr>
            <w:tcW w:w="1631" w:type="dxa"/>
            <w:vAlign w:val="center"/>
          </w:tcPr>
          <w:p w:rsidR="00D24B89" w:rsidRDefault="00D24B89" w:rsidP="00CF6691">
            <w:pPr>
              <w:rPr>
                <w:rFonts w:ascii="Arial" w:hAnsi="Arial" w:cs="Arial"/>
                <w:sz w:val="20"/>
              </w:rPr>
            </w:pPr>
            <w:r>
              <w:rPr>
                <w:rFonts w:ascii="Arial" w:hAnsi="Arial" w:cs="Arial"/>
                <w:sz w:val="20"/>
              </w:rPr>
              <w:t>Integrated and assessed in later sections.</w:t>
            </w:r>
          </w:p>
        </w:tc>
        <w:tc>
          <w:tcPr>
            <w:tcW w:w="1463" w:type="dxa"/>
          </w:tcPr>
          <w:p w:rsidR="00D24B89" w:rsidRDefault="00907B1E" w:rsidP="00CF6691">
            <w:pPr>
              <w:jc w:val="center"/>
              <w:rPr>
                <w:rFonts w:ascii="Arial" w:hAnsi="Arial" w:cs="Arial"/>
                <w:sz w:val="20"/>
              </w:rPr>
            </w:pPr>
            <w:r>
              <w:rPr>
                <w:rFonts w:ascii="Arial" w:hAnsi="Arial" w:cs="Arial"/>
                <w:sz w:val="20"/>
              </w:rPr>
              <w:t>Document No. GOP-532.05</w:t>
            </w:r>
          </w:p>
        </w:tc>
        <w:tc>
          <w:tcPr>
            <w:tcW w:w="1279" w:type="dxa"/>
            <w:vAlign w:val="center"/>
          </w:tcPr>
          <w:p w:rsidR="00D24B89" w:rsidRDefault="00D24B89" w:rsidP="00CF6691">
            <w:pPr>
              <w:jc w:val="center"/>
              <w:rPr>
                <w:rFonts w:ascii="Arial" w:hAnsi="Arial" w:cs="Arial"/>
                <w:sz w:val="20"/>
              </w:rPr>
            </w:pPr>
            <w:r>
              <w:rPr>
                <w:rFonts w:ascii="Arial" w:hAnsi="Arial" w:cs="Arial"/>
                <w:sz w:val="20"/>
              </w:rPr>
              <w:t>5 weeks</w:t>
            </w:r>
          </w:p>
        </w:tc>
      </w:tr>
      <w:tr w:rsidR="00D24B89" w:rsidTr="00D24B89">
        <w:trPr>
          <w:cantSplit/>
          <w:trHeight w:val="685"/>
          <w:jc w:val="center"/>
        </w:trPr>
        <w:tc>
          <w:tcPr>
            <w:tcW w:w="2145" w:type="dxa"/>
            <w:vAlign w:val="center"/>
          </w:tcPr>
          <w:p w:rsidR="00D24B89" w:rsidRDefault="00D24B89" w:rsidP="00CF6691">
            <w:pPr>
              <w:jc w:val="center"/>
              <w:rPr>
                <w:rFonts w:ascii="Arial" w:hAnsi="Arial"/>
                <w:b/>
                <w:sz w:val="20"/>
              </w:rPr>
            </w:pPr>
            <w:r>
              <w:rPr>
                <w:rFonts w:ascii="Arial" w:hAnsi="Arial"/>
                <w:b/>
                <w:sz w:val="20"/>
              </w:rPr>
              <w:t>Ship safety</w:t>
            </w:r>
          </w:p>
          <w:p w:rsidR="00D24B89" w:rsidRPr="00DF6B0E" w:rsidRDefault="00D24B89" w:rsidP="00CF6691">
            <w:pPr>
              <w:jc w:val="center"/>
              <w:rPr>
                <w:rFonts w:ascii="Arial" w:hAnsi="Arial"/>
                <w:b/>
                <w:sz w:val="20"/>
              </w:rPr>
            </w:pPr>
            <w:r>
              <w:rPr>
                <w:rFonts w:ascii="Arial" w:hAnsi="Arial"/>
                <w:b/>
                <w:sz w:val="20"/>
              </w:rPr>
              <w:t>D</w:t>
            </w:r>
          </w:p>
        </w:tc>
        <w:tc>
          <w:tcPr>
            <w:tcW w:w="3826" w:type="dxa"/>
          </w:tcPr>
          <w:p w:rsidR="00D24B89" w:rsidRPr="007A6CAC" w:rsidRDefault="00D24B89" w:rsidP="00CF6691">
            <w:pPr>
              <w:pStyle w:val="Header"/>
              <w:tabs>
                <w:tab w:val="clear" w:pos="4153"/>
                <w:tab w:val="clear" w:pos="8306"/>
              </w:tabs>
              <w:rPr>
                <w:rFonts w:ascii="Arial" w:hAnsi="Arial"/>
                <w:sz w:val="20"/>
              </w:rPr>
            </w:pPr>
          </w:p>
          <w:p w:rsidR="00D24B89" w:rsidRPr="0004155F" w:rsidRDefault="00D24B89" w:rsidP="00CF6691">
            <w:pPr>
              <w:numPr>
                <w:ilvl w:val="0"/>
                <w:numId w:val="24"/>
              </w:numPr>
              <w:rPr>
                <w:rFonts w:ascii="Arial" w:hAnsi="Arial" w:cs="Arial"/>
                <w:sz w:val="20"/>
              </w:rPr>
            </w:pPr>
            <w:r w:rsidRPr="0004155F">
              <w:rPr>
                <w:rFonts w:ascii="Arial" w:hAnsi="Arial" w:cs="Arial"/>
                <w:sz w:val="20"/>
              </w:rPr>
              <w:t>Fire (prevention –detection – alarms)</w:t>
            </w:r>
          </w:p>
          <w:p w:rsidR="00D24B89" w:rsidRPr="0004155F" w:rsidRDefault="00D24B89" w:rsidP="00CF6691">
            <w:pPr>
              <w:numPr>
                <w:ilvl w:val="0"/>
                <w:numId w:val="24"/>
              </w:numPr>
              <w:rPr>
                <w:rFonts w:ascii="Arial" w:hAnsi="Arial" w:cs="Arial"/>
                <w:sz w:val="20"/>
              </w:rPr>
            </w:pPr>
            <w:r w:rsidRPr="0004155F">
              <w:rPr>
                <w:rFonts w:ascii="Arial" w:hAnsi="Arial" w:cs="Arial"/>
                <w:sz w:val="20"/>
              </w:rPr>
              <w:t>Fire detectors (heat – flame – smoke)</w:t>
            </w:r>
          </w:p>
          <w:p w:rsidR="00D24B89" w:rsidRPr="0004155F" w:rsidRDefault="00D24B89" w:rsidP="00CF6691">
            <w:pPr>
              <w:numPr>
                <w:ilvl w:val="0"/>
                <w:numId w:val="24"/>
              </w:numPr>
              <w:rPr>
                <w:rFonts w:ascii="Arial" w:hAnsi="Arial" w:cs="Arial"/>
                <w:sz w:val="20"/>
              </w:rPr>
            </w:pPr>
            <w:r w:rsidRPr="0004155F">
              <w:rPr>
                <w:rFonts w:ascii="Arial" w:hAnsi="Arial" w:cs="Arial"/>
                <w:sz w:val="20"/>
              </w:rPr>
              <w:t>Fire extinguisher</w:t>
            </w:r>
          </w:p>
          <w:p w:rsidR="00D24B89" w:rsidRPr="0004155F" w:rsidRDefault="00D24B89" w:rsidP="00CF6691">
            <w:pPr>
              <w:numPr>
                <w:ilvl w:val="0"/>
                <w:numId w:val="24"/>
              </w:numPr>
              <w:rPr>
                <w:rFonts w:ascii="Arial" w:hAnsi="Arial" w:cs="Arial"/>
                <w:sz w:val="20"/>
              </w:rPr>
            </w:pPr>
            <w:r w:rsidRPr="0004155F">
              <w:rPr>
                <w:rFonts w:ascii="Arial" w:hAnsi="Arial" w:cs="Arial"/>
                <w:sz w:val="20"/>
              </w:rPr>
              <w:t xml:space="preserve">Gas detectors </w:t>
            </w:r>
          </w:p>
          <w:p w:rsidR="00D24B89" w:rsidRPr="0004155F" w:rsidRDefault="00D24B89" w:rsidP="00CF6691">
            <w:pPr>
              <w:numPr>
                <w:ilvl w:val="0"/>
                <w:numId w:val="24"/>
              </w:numPr>
              <w:rPr>
                <w:rFonts w:ascii="Arial" w:hAnsi="Arial" w:cs="Arial"/>
                <w:sz w:val="20"/>
              </w:rPr>
            </w:pPr>
            <w:r w:rsidRPr="0004155F">
              <w:rPr>
                <w:rFonts w:ascii="Arial" w:hAnsi="Arial" w:cs="Arial"/>
                <w:sz w:val="20"/>
              </w:rPr>
              <w:t xml:space="preserve">Enclosed spaces </w:t>
            </w:r>
          </w:p>
          <w:p w:rsidR="00D24B89" w:rsidRPr="0004155F" w:rsidRDefault="00D24B89" w:rsidP="00CF6691">
            <w:pPr>
              <w:numPr>
                <w:ilvl w:val="0"/>
                <w:numId w:val="24"/>
              </w:numPr>
              <w:rPr>
                <w:rFonts w:ascii="Arial" w:hAnsi="Arial" w:cs="Arial"/>
                <w:sz w:val="20"/>
              </w:rPr>
            </w:pPr>
            <w:r w:rsidRPr="0004155F">
              <w:rPr>
                <w:rFonts w:ascii="Arial" w:hAnsi="Arial" w:cs="Arial"/>
                <w:sz w:val="20"/>
              </w:rPr>
              <w:t>Explosive properties of Gas &amp; vapour</w:t>
            </w:r>
          </w:p>
          <w:p w:rsidR="00D24B89" w:rsidRDefault="00D24B89" w:rsidP="00CF6691">
            <w:pPr>
              <w:numPr>
                <w:ilvl w:val="0"/>
                <w:numId w:val="24"/>
              </w:numPr>
              <w:rPr>
                <w:rFonts w:ascii="Arial" w:hAnsi="Arial" w:cs="Arial"/>
                <w:sz w:val="20"/>
              </w:rPr>
            </w:pPr>
            <w:r>
              <w:rPr>
                <w:rFonts w:ascii="Arial" w:hAnsi="Arial" w:cs="Arial"/>
                <w:sz w:val="20"/>
              </w:rPr>
              <w:t>Emergency generators</w:t>
            </w:r>
          </w:p>
          <w:p w:rsidR="00D24B89" w:rsidRDefault="00D24B89" w:rsidP="00CF6691">
            <w:pPr>
              <w:numPr>
                <w:ilvl w:val="0"/>
                <w:numId w:val="24"/>
              </w:numPr>
              <w:rPr>
                <w:rFonts w:ascii="Arial" w:hAnsi="Arial" w:cs="Arial"/>
                <w:sz w:val="20"/>
              </w:rPr>
            </w:pPr>
            <w:r>
              <w:rPr>
                <w:rFonts w:ascii="Arial" w:hAnsi="Arial" w:cs="Arial"/>
                <w:sz w:val="20"/>
              </w:rPr>
              <w:t>Firefighting systems</w:t>
            </w:r>
          </w:p>
          <w:p w:rsidR="00D24B89" w:rsidRDefault="00D24B89" w:rsidP="00CF6691">
            <w:pPr>
              <w:numPr>
                <w:ilvl w:val="0"/>
                <w:numId w:val="24"/>
              </w:numPr>
              <w:rPr>
                <w:rFonts w:ascii="Arial" w:hAnsi="Arial" w:cs="Arial"/>
                <w:sz w:val="20"/>
              </w:rPr>
            </w:pPr>
            <w:r>
              <w:rPr>
                <w:rFonts w:ascii="Arial" w:hAnsi="Arial" w:cs="Arial"/>
                <w:sz w:val="20"/>
              </w:rPr>
              <w:t>Regulation survey and trainings</w:t>
            </w:r>
          </w:p>
          <w:p w:rsidR="00D24B89" w:rsidRDefault="00D24B89" w:rsidP="00CF6691">
            <w:pPr>
              <w:ind w:left="284"/>
              <w:rPr>
                <w:rFonts w:ascii="Arial" w:hAnsi="Arial" w:cs="Arial"/>
                <w:sz w:val="20"/>
              </w:rPr>
            </w:pPr>
          </w:p>
        </w:tc>
        <w:tc>
          <w:tcPr>
            <w:tcW w:w="3103" w:type="dxa"/>
          </w:tcPr>
          <w:p w:rsidR="00D24B89" w:rsidRDefault="00D24B89" w:rsidP="00CF6691">
            <w:pPr>
              <w:pStyle w:val="underABC"/>
              <w:numPr>
                <w:ilvl w:val="0"/>
                <w:numId w:val="24"/>
              </w:numPr>
              <w:rPr>
                <w:lang w:val="en-GB"/>
              </w:rPr>
            </w:pPr>
            <w:r>
              <w:rPr>
                <w:lang w:val="en-GB"/>
              </w:rPr>
              <w:t>Describe</w:t>
            </w:r>
            <w:r w:rsidRPr="002030A5">
              <w:rPr>
                <w:lang w:val="en-GB"/>
              </w:rPr>
              <w:t xml:space="preserve"> ship safety requirements and explain the effective application of relevant safety equipment</w:t>
            </w:r>
            <w:r>
              <w:rPr>
                <w:lang w:val="en-GB"/>
              </w:rPr>
              <w:t>.</w:t>
            </w:r>
          </w:p>
          <w:p w:rsidR="00D24B89" w:rsidRDefault="00D24B89" w:rsidP="00CF6691">
            <w:pPr>
              <w:pStyle w:val="underABC"/>
              <w:numPr>
                <w:ilvl w:val="0"/>
                <w:numId w:val="24"/>
              </w:numPr>
              <w:rPr>
                <w:lang w:val="en-GB"/>
              </w:rPr>
            </w:pPr>
            <w:r>
              <w:rPr>
                <w:lang w:val="en-GB"/>
              </w:rPr>
              <w:t>Describe fixed and portable firefighting systems.</w:t>
            </w:r>
          </w:p>
          <w:p w:rsidR="00D24B89" w:rsidRPr="0004155F" w:rsidRDefault="00D24B89" w:rsidP="00CF6691">
            <w:pPr>
              <w:pStyle w:val="underABC"/>
              <w:numPr>
                <w:ilvl w:val="0"/>
                <w:numId w:val="24"/>
              </w:numPr>
              <w:rPr>
                <w:lang w:val="en-GB"/>
              </w:rPr>
            </w:pPr>
            <w:r>
              <w:rPr>
                <w:lang w:val="en-GB"/>
              </w:rPr>
              <w:t>Describe the surveys, organisation and training.</w:t>
            </w:r>
          </w:p>
        </w:tc>
        <w:tc>
          <w:tcPr>
            <w:tcW w:w="1577" w:type="dxa"/>
            <w:vAlign w:val="center"/>
          </w:tcPr>
          <w:p w:rsidR="00D24B89" w:rsidRDefault="00D24B89" w:rsidP="00CF6691">
            <w:pPr>
              <w:rPr>
                <w:rFonts w:ascii="Arial" w:hAnsi="Arial" w:cs="Arial"/>
                <w:sz w:val="20"/>
              </w:rPr>
            </w:pPr>
            <w:r>
              <w:rPr>
                <w:rFonts w:ascii="Arial" w:hAnsi="Arial" w:cs="Arial"/>
                <w:sz w:val="20"/>
              </w:rPr>
              <w:t xml:space="preserve">F1: </w:t>
            </w:r>
          </w:p>
          <w:p w:rsidR="00D24B89" w:rsidRDefault="00D24B89" w:rsidP="00CF6691">
            <w:pPr>
              <w:rPr>
                <w:rFonts w:ascii="Arial" w:hAnsi="Arial" w:cs="Arial"/>
                <w:sz w:val="20"/>
              </w:rPr>
            </w:pPr>
            <w:r>
              <w:rPr>
                <w:rFonts w:ascii="Arial" w:hAnsi="Arial" w:cs="Arial"/>
                <w:sz w:val="20"/>
              </w:rPr>
              <w:t xml:space="preserve">Chapter 7 </w:t>
            </w:r>
          </w:p>
        </w:tc>
        <w:tc>
          <w:tcPr>
            <w:tcW w:w="1631" w:type="dxa"/>
            <w:vAlign w:val="center"/>
          </w:tcPr>
          <w:p w:rsidR="00D24B89" w:rsidRDefault="00D24B89" w:rsidP="00CF6691">
            <w:pPr>
              <w:rPr>
                <w:rFonts w:ascii="Arial" w:hAnsi="Arial" w:cs="Arial"/>
                <w:sz w:val="20"/>
              </w:rPr>
            </w:pPr>
            <w:r>
              <w:rPr>
                <w:rFonts w:ascii="Arial" w:hAnsi="Arial" w:cs="Arial"/>
                <w:sz w:val="20"/>
              </w:rPr>
              <w:t>2</w:t>
            </w:r>
            <w:r w:rsidRPr="00C15D9B">
              <w:rPr>
                <w:rFonts w:ascii="Arial" w:hAnsi="Arial" w:cs="Arial"/>
                <w:sz w:val="20"/>
                <w:vertAlign w:val="superscript"/>
              </w:rPr>
              <w:t>ND</w:t>
            </w:r>
            <w:r>
              <w:rPr>
                <w:rFonts w:ascii="Arial" w:hAnsi="Arial" w:cs="Arial"/>
                <w:sz w:val="20"/>
              </w:rPr>
              <w:t xml:space="preserve"> Test </w:t>
            </w:r>
          </w:p>
          <w:p w:rsidR="00D24B89" w:rsidRDefault="00D24B89" w:rsidP="00CF6691">
            <w:pPr>
              <w:rPr>
                <w:rFonts w:ascii="Arial" w:hAnsi="Arial" w:cs="Arial"/>
                <w:sz w:val="20"/>
              </w:rPr>
            </w:pPr>
            <w:r>
              <w:rPr>
                <w:rFonts w:ascii="Arial" w:hAnsi="Arial" w:cs="Arial"/>
                <w:sz w:val="20"/>
              </w:rPr>
              <w:t>Contents Sections C-D</w:t>
            </w:r>
          </w:p>
        </w:tc>
        <w:tc>
          <w:tcPr>
            <w:tcW w:w="1463" w:type="dxa"/>
          </w:tcPr>
          <w:p w:rsidR="00D24B89" w:rsidRDefault="00907B1E" w:rsidP="00CF6691">
            <w:pPr>
              <w:jc w:val="center"/>
              <w:rPr>
                <w:rFonts w:ascii="Arial" w:hAnsi="Arial" w:cs="Arial"/>
                <w:sz w:val="20"/>
              </w:rPr>
            </w:pPr>
            <w:r>
              <w:rPr>
                <w:rFonts w:ascii="Arial" w:hAnsi="Arial" w:cs="Arial"/>
                <w:sz w:val="20"/>
              </w:rPr>
              <w:t>Document No. GOP-532.05</w:t>
            </w:r>
          </w:p>
        </w:tc>
        <w:tc>
          <w:tcPr>
            <w:tcW w:w="1279" w:type="dxa"/>
            <w:vAlign w:val="center"/>
          </w:tcPr>
          <w:p w:rsidR="00D24B89" w:rsidRDefault="00D24B89" w:rsidP="00CF6691">
            <w:pPr>
              <w:jc w:val="center"/>
              <w:rPr>
                <w:rFonts w:ascii="Arial" w:hAnsi="Arial" w:cs="Arial"/>
                <w:sz w:val="20"/>
              </w:rPr>
            </w:pPr>
            <w:r>
              <w:rPr>
                <w:rFonts w:ascii="Arial" w:hAnsi="Arial" w:cs="Arial"/>
                <w:sz w:val="20"/>
              </w:rPr>
              <w:t>5 weeks</w:t>
            </w:r>
          </w:p>
        </w:tc>
      </w:tr>
      <w:tr w:rsidR="00D24B89" w:rsidTr="00D24B89">
        <w:trPr>
          <w:cantSplit/>
          <w:trHeight w:val="685"/>
          <w:jc w:val="center"/>
        </w:trPr>
        <w:tc>
          <w:tcPr>
            <w:tcW w:w="2145" w:type="dxa"/>
            <w:vAlign w:val="center"/>
          </w:tcPr>
          <w:p w:rsidR="00D24B89" w:rsidRDefault="00D24B89" w:rsidP="00CF6691">
            <w:pPr>
              <w:jc w:val="center"/>
              <w:rPr>
                <w:rFonts w:ascii="Arial" w:hAnsi="Arial"/>
                <w:b/>
                <w:sz w:val="20"/>
              </w:rPr>
            </w:pPr>
            <w:r>
              <w:rPr>
                <w:rFonts w:ascii="Arial" w:hAnsi="Arial"/>
                <w:b/>
                <w:sz w:val="20"/>
              </w:rPr>
              <w:t>Watchkeeping</w:t>
            </w:r>
          </w:p>
          <w:p w:rsidR="00D24B89" w:rsidRDefault="00D24B89" w:rsidP="00CF6691">
            <w:pPr>
              <w:jc w:val="center"/>
              <w:rPr>
                <w:rFonts w:ascii="Arial" w:hAnsi="Arial"/>
                <w:b/>
                <w:sz w:val="20"/>
              </w:rPr>
            </w:pPr>
            <w:r>
              <w:rPr>
                <w:rFonts w:ascii="Arial" w:hAnsi="Arial"/>
                <w:b/>
                <w:sz w:val="20"/>
              </w:rPr>
              <w:t>E</w:t>
            </w:r>
          </w:p>
        </w:tc>
        <w:tc>
          <w:tcPr>
            <w:tcW w:w="3826" w:type="dxa"/>
          </w:tcPr>
          <w:p w:rsidR="00D24B89" w:rsidRPr="00857C9F" w:rsidRDefault="00D24B89" w:rsidP="00CF6691">
            <w:pPr>
              <w:pStyle w:val="ListParagraph"/>
              <w:numPr>
                <w:ilvl w:val="0"/>
                <w:numId w:val="41"/>
              </w:numPr>
              <w:rPr>
                <w:rFonts w:ascii="Arial" w:hAnsi="Arial" w:cs="Arial"/>
                <w:sz w:val="20"/>
                <w:lang w:val="en-GB"/>
              </w:rPr>
            </w:pPr>
            <w:r w:rsidRPr="00857C9F">
              <w:rPr>
                <w:rFonts w:ascii="Arial" w:hAnsi="Arial" w:cs="Arial"/>
                <w:sz w:val="20"/>
                <w:lang w:val="en-GB"/>
              </w:rPr>
              <w:t>Taking over a watch &amp; Handing over a watch</w:t>
            </w:r>
          </w:p>
          <w:p w:rsidR="00D24B89" w:rsidRPr="00857C9F" w:rsidRDefault="00D24B89" w:rsidP="00CF6691">
            <w:pPr>
              <w:pStyle w:val="ListParagraph"/>
              <w:numPr>
                <w:ilvl w:val="0"/>
                <w:numId w:val="41"/>
              </w:numPr>
              <w:rPr>
                <w:rFonts w:ascii="Arial" w:hAnsi="Arial" w:cs="Arial"/>
                <w:sz w:val="20"/>
                <w:lang w:val="en-GB"/>
              </w:rPr>
            </w:pPr>
            <w:r w:rsidRPr="00857C9F">
              <w:rPr>
                <w:rFonts w:ascii="Arial" w:hAnsi="Arial" w:cs="Arial"/>
                <w:sz w:val="20"/>
                <w:lang w:val="en-GB"/>
              </w:rPr>
              <w:t>Unmanned machinery spaces</w:t>
            </w:r>
          </w:p>
          <w:p w:rsidR="00D24B89" w:rsidRPr="00857C9F" w:rsidRDefault="00D24B89" w:rsidP="00CF6691">
            <w:pPr>
              <w:pStyle w:val="ListParagraph"/>
              <w:numPr>
                <w:ilvl w:val="0"/>
                <w:numId w:val="41"/>
              </w:numPr>
              <w:rPr>
                <w:rFonts w:ascii="Arial" w:hAnsi="Arial" w:cs="Arial"/>
                <w:sz w:val="20"/>
                <w:lang w:val="en-GB"/>
              </w:rPr>
            </w:pPr>
            <w:r w:rsidRPr="00857C9F">
              <w:rPr>
                <w:rFonts w:ascii="Arial" w:hAnsi="Arial" w:cs="Arial"/>
                <w:sz w:val="20"/>
                <w:lang w:val="en-GB"/>
              </w:rPr>
              <w:t>Compilation of log book</w:t>
            </w:r>
          </w:p>
          <w:p w:rsidR="00D24B89" w:rsidRPr="00857C9F" w:rsidRDefault="00D24B89" w:rsidP="00CF6691">
            <w:pPr>
              <w:pStyle w:val="ListParagraph"/>
              <w:numPr>
                <w:ilvl w:val="0"/>
                <w:numId w:val="41"/>
              </w:numPr>
              <w:rPr>
                <w:rFonts w:ascii="Arial" w:hAnsi="Arial" w:cs="Arial"/>
                <w:sz w:val="20"/>
                <w:lang w:val="en-GB"/>
              </w:rPr>
            </w:pPr>
            <w:r w:rsidRPr="00857C9F">
              <w:rPr>
                <w:rFonts w:ascii="Arial" w:hAnsi="Arial" w:cs="Arial"/>
                <w:sz w:val="20"/>
                <w:lang w:val="en-GB"/>
              </w:rPr>
              <w:t>Vessel departure &amp; arrival</w:t>
            </w:r>
          </w:p>
          <w:p w:rsidR="00D24B89" w:rsidRPr="00857C9F" w:rsidRDefault="00D24B89" w:rsidP="00CF6691">
            <w:pPr>
              <w:pStyle w:val="ListParagraph"/>
              <w:numPr>
                <w:ilvl w:val="0"/>
                <w:numId w:val="41"/>
              </w:numPr>
              <w:rPr>
                <w:rFonts w:ascii="Arial" w:hAnsi="Arial" w:cs="Arial"/>
                <w:sz w:val="20"/>
                <w:lang w:val="en-GB"/>
              </w:rPr>
            </w:pPr>
            <w:r w:rsidRPr="00857C9F">
              <w:rPr>
                <w:rFonts w:ascii="Arial" w:hAnsi="Arial" w:cs="Arial"/>
                <w:sz w:val="20"/>
                <w:lang w:val="en-GB"/>
              </w:rPr>
              <w:t>Engine room resource management</w:t>
            </w:r>
            <w:r>
              <w:rPr>
                <w:rFonts w:ascii="Arial" w:hAnsi="Arial" w:cs="Arial"/>
                <w:sz w:val="20"/>
                <w:lang w:val="en-GB"/>
              </w:rPr>
              <w:t xml:space="preserve"> 1</w:t>
            </w:r>
          </w:p>
          <w:p w:rsidR="00D24B89" w:rsidRDefault="00D24B89" w:rsidP="00CF6691">
            <w:pPr>
              <w:pStyle w:val="ListParagraph"/>
              <w:numPr>
                <w:ilvl w:val="0"/>
                <w:numId w:val="41"/>
              </w:numPr>
              <w:rPr>
                <w:rFonts w:ascii="Arial" w:hAnsi="Arial" w:cs="Arial"/>
                <w:sz w:val="20"/>
                <w:lang w:val="en-GB"/>
              </w:rPr>
            </w:pPr>
            <w:r w:rsidRPr="00857C9F">
              <w:rPr>
                <w:rFonts w:ascii="Arial" w:hAnsi="Arial" w:cs="Arial"/>
                <w:sz w:val="20"/>
                <w:lang w:val="en-GB"/>
              </w:rPr>
              <w:lastRenderedPageBreak/>
              <w:t>Unusual condition (fire &amp; black out)</w:t>
            </w:r>
          </w:p>
          <w:p w:rsidR="00D24B89" w:rsidRPr="00857C9F" w:rsidRDefault="00D24B89" w:rsidP="00CF6691">
            <w:pPr>
              <w:pStyle w:val="ListParagraph"/>
              <w:numPr>
                <w:ilvl w:val="0"/>
                <w:numId w:val="41"/>
              </w:numPr>
              <w:rPr>
                <w:rFonts w:ascii="Arial" w:hAnsi="Arial" w:cs="Arial"/>
                <w:sz w:val="20"/>
                <w:lang w:val="en-GB"/>
              </w:rPr>
            </w:pPr>
            <w:r>
              <w:rPr>
                <w:rFonts w:ascii="Arial" w:hAnsi="Arial" w:cs="Arial"/>
                <w:sz w:val="20"/>
                <w:lang w:val="en-GB"/>
              </w:rPr>
              <w:t xml:space="preserve">Time tracking and duty </w:t>
            </w:r>
          </w:p>
        </w:tc>
        <w:tc>
          <w:tcPr>
            <w:tcW w:w="3103" w:type="dxa"/>
          </w:tcPr>
          <w:p w:rsidR="00D24B89" w:rsidRDefault="00D24B89" w:rsidP="00CF6691">
            <w:pPr>
              <w:numPr>
                <w:ilvl w:val="0"/>
                <w:numId w:val="37"/>
              </w:numPr>
              <w:tabs>
                <w:tab w:val="left" w:pos="263"/>
              </w:tabs>
              <w:rPr>
                <w:rFonts w:ascii="Arial" w:hAnsi="Arial" w:cs="Arial"/>
                <w:sz w:val="20"/>
              </w:rPr>
            </w:pPr>
            <w:r w:rsidRPr="00857C9F">
              <w:rPr>
                <w:rFonts w:ascii="Arial" w:hAnsi="Arial" w:cs="Arial"/>
                <w:sz w:val="20"/>
              </w:rPr>
              <w:lastRenderedPageBreak/>
              <w:t>•</w:t>
            </w:r>
            <w:r w:rsidRPr="00857C9F">
              <w:rPr>
                <w:rFonts w:ascii="Arial" w:hAnsi="Arial" w:cs="Arial"/>
                <w:sz w:val="20"/>
              </w:rPr>
              <w:tab/>
              <w:t>Explain the underlying theoretical principles of watch keeping practice</w:t>
            </w:r>
            <w:r>
              <w:rPr>
                <w:rFonts w:ascii="Arial" w:hAnsi="Arial" w:cs="Arial"/>
                <w:sz w:val="20"/>
              </w:rPr>
              <w:t>.</w:t>
            </w:r>
          </w:p>
          <w:p w:rsidR="00D24B89" w:rsidRDefault="00D24B89" w:rsidP="00CF6691">
            <w:pPr>
              <w:numPr>
                <w:ilvl w:val="0"/>
                <w:numId w:val="37"/>
              </w:numPr>
              <w:tabs>
                <w:tab w:val="left" w:pos="263"/>
              </w:tabs>
              <w:rPr>
                <w:rFonts w:ascii="Arial" w:hAnsi="Arial" w:cs="Arial"/>
                <w:sz w:val="20"/>
              </w:rPr>
            </w:pPr>
            <w:r>
              <w:rPr>
                <w:rFonts w:ascii="Arial" w:hAnsi="Arial" w:cs="Arial"/>
                <w:sz w:val="20"/>
              </w:rPr>
              <w:t>Describe manned and unmanned routine inspection.</w:t>
            </w:r>
          </w:p>
          <w:p w:rsidR="00D24B89" w:rsidRDefault="00D24B89" w:rsidP="00CF6691">
            <w:pPr>
              <w:numPr>
                <w:ilvl w:val="0"/>
                <w:numId w:val="37"/>
              </w:numPr>
              <w:tabs>
                <w:tab w:val="left" w:pos="263"/>
              </w:tabs>
              <w:rPr>
                <w:rFonts w:ascii="Arial" w:hAnsi="Arial" w:cs="Arial"/>
                <w:sz w:val="20"/>
              </w:rPr>
            </w:pPr>
            <w:r>
              <w:rPr>
                <w:rFonts w:ascii="Arial" w:hAnsi="Arial" w:cs="Arial"/>
                <w:sz w:val="20"/>
              </w:rPr>
              <w:lastRenderedPageBreak/>
              <w:t>Describe the action and check list to follow during unusual condition in respect of the ERM procedure.</w:t>
            </w:r>
          </w:p>
          <w:p w:rsidR="00D24B89" w:rsidRDefault="00D24B89" w:rsidP="00CF6691">
            <w:pPr>
              <w:numPr>
                <w:ilvl w:val="0"/>
                <w:numId w:val="37"/>
              </w:numPr>
              <w:tabs>
                <w:tab w:val="left" w:pos="263"/>
              </w:tabs>
              <w:rPr>
                <w:rFonts w:ascii="Arial" w:hAnsi="Arial" w:cs="Arial"/>
                <w:sz w:val="20"/>
              </w:rPr>
            </w:pPr>
            <w:r>
              <w:rPr>
                <w:rFonts w:ascii="Arial" w:hAnsi="Arial" w:cs="Arial"/>
                <w:sz w:val="20"/>
              </w:rPr>
              <w:t>Manage time schedule and duty</w:t>
            </w:r>
          </w:p>
        </w:tc>
        <w:tc>
          <w:tcPr>
            <w:tcW w:w="1577" w:type="dxa"/>
            <w:vAlign w:val="center"/>
          </w:tcPr>
          <w:p w:rsidR="00D24B89" w:rsidRDefault="00D24B89" w:rsidP="00CF6691">
            <w:pPr>
              <w:rPr>
                <w:rFonts w:ascii="Arial" w:hAnsi="Arial" w:cs="Arial"/>
                <w:sz w:val="20"/>
              </w:rPr>
            </w:pPr>
            <w:r>
              <w:rPr>
                <w:rFonts w:ascii="Arial" w:hAnsi="Arial" w:cs="Arial"/>
                <w:sz w:val="20"/>
              </w:rPr>
              <w:lastRenderedPageBreak/>
              <w:t>F1 chapter 9</w:t>
            </w:r>
          </w:p>
        </w:tc>
        <w:tc>
          <w:tcPr>
            <w:tcW w:w="1631" w:type="dxa"/>
            <w:vAlign w:val="center"/>
          </w:tcPr>
          <w:p w:rsidR="00D24B89" w:rsidRDefault="00D24B89" w:rsidP="00CF6691">
            <w:pPr>
              <w:rPr>
                <w:rFonts w:ascii="Arial" w:hAnsi="Arial" w:cs="Arial"/>
                <w:sz w:val="20"/>
              </w:rPr>
            </w:pPr>
            <w:r>
              <w:rPr>
                <w:rFonts w:ascii="Arial" w:hAnsi="Arial" w:cs="Arial"/>
                <w:sz w:val="20"/>
              </w:rPr>
              <w:t xml:space="preserve">Final Test </w:t>
            </w:r>
          </w:p>
          <w:p w:rsidR="00D24B89" w:rsidRDefault="00D24B89" w:rsidP="00CF6691">
            <w:pPr>
              <w:rPr>
                <w:rFonts w:ascii="Arial" w:hAnsi="Arial" w:cs="Arial"/>
                <w:sz w:val="20"/>
              </w:rPr>
            </w:pPr>
            <w:r>
              <w:rPr>
                <w:rFonts w:ascii="Arial" w:hAnsi="Arial" w:cs="Arial"/>
                <w:sz w:val="20"/>
              </w:rPr>
              <w:t>Contents A-B-C-D-E</w:t>
            </w:r>
          </w:p>
        </w:tc>
        <w:tc>
          <w:tcPr>
            <w:tcW w:w="1463" w:type="dxa"/>
          </w:tcPr>
          <w:p w:rsidR="00D24B89" w:rsidRDefault="00907B1E" w:rsidP="00907B1E">
            <w:pPr>
              <w:spacing w:before="240"/>
              <w:jc w:val="center"/>
              <w:rPr>
                <w:rFonts w:ascii="Arial" w:hAnsi="Arial" w:cs="Arial"/>
                <w:sz w:val="20"/>
              </w:rPr>
            </w:pPr>
            <w:r>
              <w:rPr>
                <w:rFonts w:ascii="Arial" w:hAnsi="Arial" w:cs="Arial"/>
                <w:sz w:val="20"/>
              </w:rPr>
              <w:t>Document No. GOP-532.05</w:t>
            </w:r>
          </w:p>
          <w:p w:rsidR="00907B1E" w:rsidRDefault="00907B1E" w:rsidP="00907B1E">
            <w:pPr>
              <w:spacing w:before="240"/>
              <w:jc w:val="center"/>
              <w:rPr>
                <w:rFonts w:ascii="Arial" w:hAnsi="Arial" w:cs="Arial"/>
                <w:sz w:val="20"/>
              </w:rPr>
            </w:pPr>
            <w:r>
              <w:rPr>
                <w:rFonts w:ascii="Arial" w:hAnsi="Arial" w:cs="Arial"/>
                <w:sz w:val="20"/>
              </w:rPr>
              <w:t>Pag 2</w:t>
            </w:r>
          </w:p>
        </w:tc>
        <w:tc>
          <w:tcPr>
            <w:tcW w:w="1279" w:type="dxa"/>
            <w:vAlign w:val="center"/>
          </w:tcPr>
          <w:p w:rsidR="00D24B89" w:rsidRDefault="00D24B89" w:rsidP="00CF6691">
            <w:pPr>
              <w:jc w:val="center"/>
              <w:rPr>
                <w:rFonts w:ascii="Arial" w:hAnsi="Arial" w:cs="Arial"/>
                <w:sz w:val="20"/>
              </w:rPr>
            </w:pPr>
            <w:r>
              <w:rPr>
                <w:rFonts w:ascii="Arial" w:hAnsi="Arial" w:cs="Arial"/>
                <w:sz w:val="20"/>
              </w:rPr>
              <w:t>5 weeks</w:t>
            </w:r>
          </w:p>
        </w:tc>
      </w:tr>
    </w:tbl>
    <w:p w:rsidR="003B6652" w:rsidRDefault="003B6652" w:rsidP="00380E9E">
      <w:pPr>
        <w:tabs>
          <w:tab w:val="left" w:pos="567"/>
          <w:tab w:val="left" w:pos="1134"/>
          <w:tab w:val="left" w:pos="7655"/>
          <w:tab w:val="left" w:pos="7938"/>
        </w:tabs>
        <w:ind w:left="1134" w:hanging="567"/>
        <w:rPr>
          <w:rFonts w:ascii="Arial" w:hAnsi="Arial"/>
        </w:rPr>
        <w:sectPr w:rsidR="003B6652">
          <w:headerReference w:type="default" r:id="rId12"/>
          <w:pgSz w:w="16840" w:h="11907" w:orient="landscape" w:code="9"/>
          <w:pgMar w:top="1418" w:right="1418" w:bottom="1134" w:left="1418" w:header="737" w:footer="1134" w:gutter="0"/>
          <w:cols w:space="720"/>
        </w:sectPr>
      </w:pPr>
    </w:p>
    <w:p w:rsidR="003B6652" w:rsidRDefault="003312D3" w:rsidP="00380E9E">
      <w:pPr>
        <w:tabs>
          <w:tab w:val="left" w:pos="567"/>
          <w:tab w:val="left" w:pos="1134"/>
          <w:tab w:val="left" w:pos="7938"/>
        </w:tabs>
        <w:ind w:left="1134" w:hanging="567"/>
        <w:rPr>
          <w:rFonts w:ascii="Arial" w:hAnsi="Arial"/>
        </w:rPr>
      </w:pPr>
      <w:r>
        <w:rPr>
          <w:rFonts w:ascii="Arial" w:hAnsi="Arial"/>
          <w:b/>
        </w:rPr>
        <w:lastRenderedPageBreak/>
        <w:t>D</w:t>
      </w:r>
      <w:r w:rsidR="003B6652">
        <w:rPr>
          <w:rFonts w:ascii="Arial" w:hAnsi="Arial"/>
          <w:b/>
        </w:rPr>
        <w:tab/>
        <w:t>EVALUATION</w:t>
      </w:r>
    </w:p>
    <w:p w:rsidR="003B6652" w:rsidRDefault="003B6652" w:rsidP="00380E9E">
      <w:pPr>
        <w:tabs>
          <w:tab w:val="left" w:pos="567"/>
          <w:tab w:val="left" w:pos="1134"/>
          <w:tab w:val="left" w:pos="7938"/>
        </w:tabs>
        <w:ind w:left="1134" w:hanging="567"/>
        <w:rPr>
          <w:rFonts w:ascii="Arial" w:hAnsi="Arial"/>
        </w:rPr>
      </w:pPr>
    </w:p>
    <w:p w:rsidR="00733735" w:rsidRPr="00F567F7" w:rsidRDefault="003312D3" w:rsidP="00380E9E">
      <w:pPr>
        <w:ind w:left="567"/>
        <w:jc w:val="both"/>
        <w:rPr>
          <w:rFonts w:ascii="Arial" w:hAnsi="Arial" w:cs="Arial"/>
          <w:b/>
          <w:bCs/>
        </w:rPr>
      </w:pPr>
      <w:r>
        <w:rPr>
          <w:rFonts w:ascii="Arial" w:hAnsi="Arial" w:cs="Arial"/>
          <w:b/>
          <w:bCs/>
        </w:rPr>
        <w:t>1.</w:t>
      </w:r>
      <w:r>
        <w:rPr>
          <w:rFonts w:ascii="Arial" w:hAnsi="Arial" w:cs="Arial"/>
          <w:b/>
          <w:bCs/>
        </w:rPr>
        <w:tab/>
      </w:r>
      <w:r w:rsidR="00733735" w:rsidRPr="00F567F7">
        <w:rPr>
          <w:rFonts w:ascii="Arial" w:hAnsi="Arial" w:cs="Arial"/>
          <w:b/>
          <w:bCs/>
        </w:rPr>
        <w:t>FORMATIVE ASSESSMENT</w:t>
      </w:r>
    </w:p>
    <w:p w:rsidR="00733735" w:rsidRPr="00F567F7" w:rsidRDefault="00733735" w:rsidP="00380E9E">
      <w:pPr>
        <w:pStyle w:val="BodyTextIndent3"/>
        <w:tabs>
          <w:tab w:val="clear" w:pos="1134"/>
          <w:tab w:val="clear" w:pos="7938"/>
        </w:tabs>
        <w:ind w:left="1134"/>
        <w:rPr>
          <w:rFonts w:cs="Arial"/>
        </w:rPr>
      </w:pPr>
    </w:p>
    <w:p w:rsidR="00733735" w:rsidRPr="00F567F7" w:rsidRDefault="003312D3" w:rsidP="00380E9E">
      <w:pPr>
        <w:tabs>
          <w:tab w:val="left" w:pos="567"/>
        </w:tabs>
        <w:ind w:left="1134" w:hanging="567"/>
        <w:jc w:val="both"/>
        <w:rPr>
          <w:rFonts w:ascii="Arial" w:hAnsi="Arial" w:cs="Arial"/>
        </w:rPr>
      </w:pPr>
      <w:r>
        <w:rPr>
          <w:rFonts w:ascii="Arial" w:hAnsi="Arial" w:cs="Arial"/>
        </w:rPr>
        <w:tab/>
      </w:r>
      <w:r w:rsidR="00733735" w:rsidRPr="00F567F7">
        <w:rPr>
          <w:rFonts w:ascii="Arial" w:hAnsi="Arial" w:cs="Arial"/>
        </w:rPr>
        <w:t>The tutorial assessments are designed to assess comprehension, application and analysis.  Students write the tutorials or part thereof individually.  They are then placed in ad hoc teams of up to four students to discuss their answers and to produce a combined answer sheet.  The combined answer sheet will be assessed by the lecturer</w:t>
      </w:r>
      <w:r w:rsidR="004F515F">
        <w:rPr>
          <w:rFonts w:ascii="Arial" w:hAnsi="Arial" w:cs="Arial"/>
        </w:rPr>
        <w:t xml:space="preserve"> or assistant</w:t>
      </w:r>
      <w:r w:rsidR="00733735" w:rsidRPr="00F567F7">
        <w:rPr>
          <w:rFonts w:ascii="Arial" w:hAnsi="Arial" w:cs="Arial"/>
        </w:rPr>
        <w:t xml:space="preserve"> for feedback purposes.</w:t>
      </w:r>
    </w:p>
    <w:p w:rsidR="00733735" w:rsidRPr="00F567F7" w:rsidRDefault="003312D3" w:rsidP="00380E9E">
      <w:pPr>
        <w:tabs>
          <w:tab w:val="left" w:pos="567"/>
        </w:tabs>
        <w:ind w:left="1134" w:hanging="567"/>
        <w:jc w:val="both"/>
        <w:rPr>
          <w:rFonts w:ascii="Arial" w:hAnsi="Arial" w:cs="Arial"/>
          <w:u w:val="single"/>
        </w:rPr>
      </w:pPr>
      <w:r>
        <w:rPr>
          <w:rFonts w:ascii="Arial" w:hAnsi="Arial" w:cs="Arial"/>
        </w:rPr>
        <w:tab/>
      </w:r>
      <w:r w:rsidR="007412AC">
        <w:rPr>
          <w:rFonts w:ascii="Arial" w:hAnsi="Arial" w:cs="Arial"/>
        </w:rPr>
        <w:t>Formative</w:t>
      </w:r>
      <w:r w:rsidR="00733735" w:rsidRPr="00F567F7">
        <w:rPr>
          <w:rFonts w:ascii="Arial" w:hAnsi="Arial" w:cs="Arial"/>
        </w:rPr>
        <w:t xml:space="preserve"> assessment is open-book.  The learner may use his/her own reference books and other resources.</w:t>
      </w:r>
    </w:p>
    <w:p w:rsidR="00733735" w:rsidRPr="00F567F7" w:rsidRDefault="00733735" w:rsidP="00380E9E">
      <w:pPr>
        <w:ind w:left="567"/>
        <w:jc w:val="both"/>
        <w:rPr>
          <w:rFonts w:ascii="Arial" w:hAnsi="Arial" w:cs="Arial"/>
        </w:rPr>
      </w:pPr>
    </w:p>
    <w:p w:rsidR="00733735" w:rsidRPr="00F567F7" w:rsidRDefault="00717C51" w:rsidP="00380E9E">
      <w:pPr>
        <w:ind w:left="567"/>
        <w:jc w:val="both"/>
        <w:rPr>
          <w:rFonts w:ascii="Arial" w:hAnsi="Arial" w:cs="Arial"/>
          <w:b/>
          <w:bCs/>
        </w:rPr>
      </w:pPr>
      <w:r>
        <w:rPr>
          <w:rFonts w:ascii="Arial" w:hAnsi="Arial" w:cs="Arial"/>
          <w:b/>
          <w:bCs/>
        </w:rPr>
        <w:t>2.</w:t>
      </w:r>
      <w:r>
        <w:rPr>
          <w:rFonts w:ascii="Arial" w:hAnsi="Arial" w:cs="Arial"/>
          <w:b/>
          <w:bCs/>
        </w:rPr>
        <w:tab/>
      </w:r>
      <w:r w:rsidR="00733735" w:rsidRPr="00F567F7">
        <w:rPr>
          <w:rFonts w:ascii="Arial" w:hAnsi="Arial" w:cs="Arial"/>
          <w:b/>
          <w:bCs/>
        </w:rPr>
        <w:t>SUMMATIVE ASSESSMENT</w:t>
      </w:r>
    </w:p>
    <w:p w:rsidR="00733735" w:rsidRPr="00927346" w:rsidRDefault="00733735" w:rsidP="00380E9E">
      <w:pPr>
        <w:pStyle w:val="Header"/>
        <w:ind w:left="567"/>
        <w:jc w:val="both"/>
        <w:rPr>
          <w:rFonts w:ascii="Arial" w:hAnsi="Arial" w:cs="Arial"/>
          <w:szCs w:val="24"/>
        </w:rPr>
      </w:pPr>
    </w:p>
    <w:p w:rsidR="00733735" w:rsidRDefault="00927346" w:rsidP="00380E9E">
      <w:pPr>
        <w:ind w:left="1134"/>
        <w:rPr>
          <w:rFonts w:ascii="Arial" w:hAnsi="Arial" w:cs="Arial"/>
        </w:rPr>
      </w:pPr>
      <w:r>
        <w:rPr>
          <w:rFonts w:ascii="Arial" w:hAnsi="Arial" w:cs="Arial"/>
        </w:rPr>
        <w:t>2.1.</w:t>
      </w:r>
      <w:r>
        <w:rPr>
          <w:rFonts w:ascii="Arial" w:hAnsi="Arial" w:cs="Arial"/>
        </w:rPr>
        <w:tab/>
      </w:r>
      <w:r w:rsidR="00733735" w:rsidRPr="00F567F7">
        <w:rPr>
          <w:rFonts w:ascii="Arial" w:hAnsi="Arial" w:cs="Arial"/>
        </w:rPr>
        <w:t>LABORATORY / PRACTICAL ASSIGNMENTS</w:t>
      </w:r>
    </w:p>
    <w:p w:rsidR="00927346" w:rsidRPr="00F567F7" w:rsidRDefault="00927346" w:rsidP="00380E9E">
      <w:pPr>
        <w:ind w:left="1134" w:hanging="567"/>
        <w:rPr>
          <w:rFonts w:ascii="Arial" w:hAnsi="Arial" w:cs="Arial"/>
        </w:rPr>
      </w:pPr>
    </w:p>
    <w:p w:rsidR="00733735" w:rsidRDefault="00733735" w:rsidP="00380E9E">
      <w:pPr>
        <w:ind w:left="1134"/>
        <w:jc w:val="both"/>
        <w:rPr>
          <w:rFonts w:ascii="Arial" w:hAnsi="Arial" w:cs="Arial"/>
        </w:rPr>
      </w:pPr>
      <w:r w:rsidRPr="00F567F7">
        <w:rPr>
          <w:rFonts w:ascii="Arial" w:hAnsi="Arial" w:cs="Arial"/>
        </w:rPr>
        <w:t xml:space="preserve">The purpose of this assessment is to </w:t>
      </w:r>
      <w:r w:rsidR="00EF5E58">
        <w:rPr>
          <w:rFonts w:ascii="Arial" w:hAnsi="Arial" w:cs="Arial"/>
        </w:rPr>
        <w:t>reconcile practice with theory</w:t>
      </w:r>
      <w:r w:rsidRPr="00F567F7">
        <w:rPr>
          <w:rFonts w:ascii="Arial" w:hAnsi="Arial" w:cs="Arial"/>
        </w:rPr>
        <w:t>.  The attainment of the specific outcomes will be assessed by observation of the practical demonstrations performed in the laboratory</w:t>
      </w:r>
      <w:r w:rsidR="00EF5E58">
        <w:rPr>
          <w:rFonts w:ascii="Arial" w:hAnsi="Arial" w:cs="Arial"/>
        </w:rPr>
        <w:t xml:space="preserve"> and</w:t>
      </w:r>
      <w:r w:rsidRPr="00F567F7">
        <w:rPr>
          <w:rFonts w:ascii="Arial" w:hAnsi="Arial" w:cs="Arial"/>
        </w:rPr>
        <w:t xml:space="preserve"> the analysis undertaken followed by a report</w:t>
      </w:r>
      <w:r w:rsidR="00051336">
        <w:rPr>
          <w:rFonts w:ascii="Arial" w:hAnsi="Arial" w:cs="Arial"/>
        </w:rPr>
        <w:t xml:space="preserve"> (which will serve as the only record)</w:t>
      </w:r>
      <w:r w:rsidRPr="00F567F7">
        <w:rPr>
          <w:rFonts w:ascii="Arial" w:hAnsi="Arial" w:cs="Arial"/>
        </w:rPr>
        <w:t>.  This assessment is open-book, therefore a learner may use his/her own reference books and other resources.</w:t>
      </w:r>
      <w:r w:rsidR="008C5055">
        <w:rPr>
          <w:rFonts w:ascii="Arial" w:hAnsi="Arial" w:cs="Arial"/>
        </w:rPr>
        <w:t xml:space="preserve">  The work is conducted in groups with the team leader being rotated for each lab session.</w:t>
      </w:r>
    </w:p>
    <w:p w:rsidR="00927346" w:rsidRDefault="00927346" w:rsidP="00380E9E">
      <w:pPr>
        <w:ind w:left="1134"/>
        <w:jc w:val="both"/>
        <w:rPr>
          <w:rFonts w:ascii="Arial" w:hAnsi="Arial" w:cs="Arial"/>
        </w:rPr>
      </w:pPr>
    </w:p>
    <w:p w:rsidR="00733735" w:rsidRPr="00F567F7" w:rsidRDefault="00927346" w:rsidP="00380E9E">
      <w:pPr>
        <w:pStyle w:val="BodyTextIndent"/>
        <w:tabs>
          <w:tab w:val="clear" w:pos="1134"/>
          <w:tab w:val="left" w:pos="1701"/>
        </w:tabs>
        <w:ind w:left="2268" w:hanging="1701"/>
        <w:jc w:val="both"/>
        <w:rPr>
          <w:rFonts w:cs="Arial"/>
        </w:rPr>
      </w:pPr>
      <w:r>
        <w:rPr>
          <w:rFonts w:cs="Arial"/>
        </w:rPr>
        <w:tab/>
        <w:t>N</w:t>
      </w:r>
      <w:r w:rsidRPr="00F567F7">
        <w:rPr>
          <w:rFonts w:cs="Arial"/>
        </w:rPr>
        <w:t xml:space="preserve">ote: </w:t>
      </w:r>
      <w:r>
        <w:rPr>
          <w:rFonts w:cs="Arial"/>
        </w:rPr>
        <w:tab/>
        <w:t>I</w:t>
      </w:r>
      <w:r w:rsidRPr="00F567F7">
        <w:rPr>
          <w:rFonts w:cs="Arial"/>
        </w:rPr>
        <w:t>t is the learner’s responsibility to ensure that he/she reaches a high level of competenc</w:t>
      </w:r>
      <w:r w:rsidR="00E338F3">
        <w:rPr>
          <w:rFonts w:cs="Arial"/>
        </w:rPr>
        <w:t>y before being assessed.  T</w:t>
      </w:r>
      <w:r w:rsidRPr="00F567F7">
        <w:rPr>
          <w:rFonts w:cs="Arial"/>
        </w:rPr>
        <w:t>he learner should therefore consult the laboratory technician/assistant for additional access to the laboratory if required.</w:t>
      </w:r>
    </w:p>
    <w:p w:rsidR="00733735" w:rsidRDefault="00733735" w:rsidP="00380E9E">
      <w:pPr>
        <w:pStyle w:val="BodyTextIndent"/>
        <w:ind w:hanging="567"/>
        <w:rPr>
          <w:rFonts w:cs="Arial"/>
          <w:szCs w:val="24"/>
        </w:rPr>
      </w:pPr>
    </w:p>
    <w:p w:rsidR="00733735" w:rsidRPr="00F567F7" w:rsidRDefault="00733735" w:rsidP="00380E9E">
      <w:pPr>
        <w:pStyle w:val="Header"/>
        <w:numPr>
          <w:ilvl w:val="1"/>
          <w:numId w:val="6"/>
        </w:numPr>
        <w:tabs>
          <w:tab w:val="clear" w:pos="1287"/>
          <w:tab w:val="clear" w:pos="4153"/>
          <w:tab w:val="clear" w:pos="8306"/>
          <w:tab w:val="num" w:pos="1854"/>
        </w:tabs>
        <w:spacing w:line="360" w:lineRule="auto"/>
        <w:ind w:left="1854"/>
        <w:jc w:val="both"/>
        <w:rPr>
          <w:rFonts w:ascii="Arial" w:hAnsi="Arial" w:cs="Arial"/>
        </w:rPr>
      </w:pPr>
      <w:r w:rsidRPr="00F567F7">
        <w:rPr>
          <w:rFonts w:ascii="Arial" w:hAnsi="Arial" w:cs="Arial"/>
        </w:rPr>
        <w:t>THEORETICAL ASSESSMENTS</w:t>
      </w:r>
    </w:p>
    <w:p w:rsidR="00733735" w:rsidRPr="00F567F7" w:rsidRDefault="00733735" w:rsidP="00380E9E">
      <w:pPr>
        <w:ind w:left="1134"/>
        <w:jc w:val="both"/>
        <w:rPr>
          <w:rFonts w:ascii="Arial" w:hAnsi="Arial" w:cs="Arial"/>
        </w:rPr>
      </w:pPr>
      <w:r w:rsidRPr="00F567F7">
        <w:rPr>
          <w:rFonts w:ascii="Arial" w:hAnsi="Arial" w:cs="Arial"/>
        </w:rPr>
        <w:t>The purpose of this assessment is to ascertain whether or not the specific outcomes have been achieved by an individual.</w:t>
      </w:r>
      <w:r w:rsidR="00927346">
        <w:rPr>
          <w:rFonts w:ascii="Arial" w:hAnsi="Arial" w:cs="Arial"/>
        </w:rPr>
        <w:t xml:space="preserve">  </w:t>
      </w:r>
      <w:r w:rsidRPr="00F567F7">
        <w:rPr>
          <w:rFonts w:ascii="Arial" w:hAnsi="Arial" w:cs="Arial"/>
        </w:rPr>
        <w:t xml:space="preserve">Students write </w:t>
      </w:r>
      <w:r w:rsidR="00EF5E58">
        <w:rPr>
          <w:rFonts w:ascii="Arial" w:hAnsi="Arial" w:cs="Arial"/>
        </w:rPr>
        <w:t>a minimum of</w:t>
      </w:r>
      <w:r w:rsidRPr="00F567F7">
        <w:rPr>
          <w:rFonts w:ascii="Arial" w:hAnsi="Arial" w:cs="Arial"/>
        </w:rPr>
        <w:t xml:space="preserve"> </w:t>
      </w:r>
      <w:r w:rsidR="009F4852" w:rsidRPr="009F4852">
        <w:rPr>
          <w:rFonts w:ascii="Arial" w:hAnsi="Arial" w:cs="Arial"/>
          <w:highlight w:val="yellow"/>
        </w:rPr>
        <w:t>three</w:t>
      </w:r>
      <w:r w:rsidR="009F4852">
        <w:rPr>
          <w:rFonts w:ascii="Arial" w:hAnsi="Arial" w:cs="Arial"/>
        </w:rPr>
        <w:t xml:space="preserve"> </w:t>
      </w:r>
      <w:r w:rsidRPr="00F567F7">
        <w:rPr>
          <w:rFonts w:ascii="Arial" w:hAnsi="Arial" w:cs="Arial"/>
        </w:rPr>
        <w:t xml:space="preserve">theoretical assessments individually.  The attainment of the specific outcomes will be assessed by the application of the assessment criteria supplied with each unit of learning and detailed for each assessment task.  This assessment is closed-book and therefore the application of the various engineering concepts are written from memory. </w:t>
      </w:r>
    </w:p>
    <w:p w:rsidR="00733735" w:rsidRDefault="00733735" w:rsidP="00380E9E">
      <w:pPr>
        <w:ind w:left="567"/>
        <w:jc w:val="both"/>
        <w:rPr>
          <w:rFonts w:ascii="Arial" w:hAnsi="Arial" w:cs="Arial"/>
          <w:szCs w:val="24"/>
        </w:rPr>
      </w:pPr>
    </w:p>
    <w:p w:rsidR="00733735" w:rsidRPr="00E86EE7" w:rsidRDefault="00954BF6" w:rsidP="00380E9E">
      <w:pPr>
        <w:spacing w:line="360" w:lineRule="auto"/>
        <w:ind w:left="567" w:firstLine="567"/>
        <w:jc w:val="both"/>
        <w:rPr>
          <w:rFonts w:ascii="Arial" w:hAnsi="Arial" w:cs="Arial"/>
        </w:rPr>
      </w:pPr>
      <w:r w:rsidRPr="00E86EE7">
        <w:rPr>
          <w:rFonts w:ascii="Arial" w:hAnsi="Arial" w:cs="Arial"/>
        </w:rPr>
        <w:t>2.3</w:t>
      </w:r>
      <w:r w:rsidR="00E86EE7">
        <w:rPr>
          <w:rFonts w:ascii="Arial" w:hAnsi="Arial" w:cs="Arial"/>
        </w:rPr>
        <w:tab/>
        <w:t>CONTINUOUOS EXAMINATION TESTS</w:t>
      </w:r>
      <w:r w:rsidR="00E86EE7">
        <w:rPr>
          <w:rFonts w:ascii="Arial" w:hAnsi="Arial" w:cs="Arial"/>
        </w:rPr>
        <w:tab/>
      </w:r>
    </w:p>
    <w:p w:rsidR="00733735" w:rsidRPr="00E86EE7" w:rsidRDefault="008C5055" w:rsidP="00380E9E">
      <w:pPr>
        <w:pStyle w:val="BodyTextIndent3"/>
        <w:tabs>
          <w:tab w:val="clear" w:pos="1134"/>
          <w:tab w:val="clear" w:pos="7938"/>
        </w:tabs>
        <w:ind w:left="1134" w:firstLine="0"/>
        <w:rPr>
          <w:rFonts w:cs="Arial"/>
        </w:rPr>
      </w:pPr>
      <w:r w:rsidRPr="00E86EE7">
        <w:rPr>
          <w:rFonts w:cs="Arial"/>
        </w:rPr>
        <w:t xml:space="preserve">This </w:t>
      </w:r>
      <w:r w:rsidR="00E86EE7" w:rsidRPr="00E86EE7">
        <w:rPr>
          <w:rFonts w:cs="Arial"/>
        </w:rPr>
        <w:t xml:space="preserve">IS </w:t>
      </w:r>
      <w:r w:rsidRPr="00E86EE7">
        <w:rPr>
          <w:rFonts w:cs="Arial"/>
        </w:rPr>
        <w:t xml:space="preserve">done in the form of </w:t>
      </w:r>
      <w:r w:rsidR="00E86EE7">
        <w:rPr>
          <w:rFonts w:cs="Arial"/>
        </w:rPr>
        <w:t>3 test,</w:t>
      </w:r>
      <w:r w:rsidRPr="00E86EE7">
        <w:rPr>
          <w:rFonts w:cs="Arial"/>
        </w:rPr>
        <w:t xml:space="preserve"> t</w:t>
      </w:r>
      <w:r w:rsidR="00733735" w:rsidRPr="00E86EE7">
        <w:rPr>
          <w:rFonts w:cs="Arial"/>
        </w:rPr>
        <w:t xml:space="preserve">he purpose of this assessment is to ascertain whether or not the key theoretical and practical concepts pertaining to the specific outcomes have been synthesized and integrated for this module by the individual.  Learners do the final assessment individually at the end of the module.  This assessment is </w:t>
      </w:r>
      <w:r w:rsidR="00E86EE7">
        <w:rPr>
          <w:rFonts w:cs="Arial"/>
        </w:rPr>
        <w:t>a written test</w:t>
      </w:r>
      <w:r w:rsidR="00733735" w:rsidRPr="00E86EE7">
        <w:rPr>
          <w:rFonts w:cs="Arial"/>
        </w:rPr>
        <w:t xml:space="preserve"> and therefore the theoretical and practical application of the engineering concepts are </w:t>
      </w:r>
      <w:r w:rsidR="005E3070" w:rsidRPr="00E86EE7">
        <w:rPr>
          <w:rFonts w:cs="Arial"/>
        </w:rPr>
        <w:t>tested.</w:t>
      </w:r>
    </w:p>
    <w:p w:rsidR="00733735" w:rsidRDefault="00733735" w:rsidP="00380E9E">
      <w:pPr>
        <w:tabs>
          <w:tab w:val="left" w:pos="567"/>
          <w:tab w:val="left" w:pos="1134"/>
          <w:tab w:val="left" w:pos="7938"/>
        </w:tabs>
        <w:ind w:left="1134" w:hanging="567"/>
        <w:rPr>
          <w:rFonts w:ascii="Arial" w:hAnsi="Arial"/>
        </w:rPr>
      </w:pPr>
    </w:p>
    <w:p w:rsidR="003B6652" w:rsidRPr="008C5055" w:rsidRDefault="003B6652" w:rsidP="00380E9E">
      <w:pPr>
        <w:tabs>
          <w:tab w:val="left" w:pos="567"/>
          <w:tab w:val="left" w:pos="1134"/>
          <w:tab w:val="left" w:pos="7938"/>
        </w:tabs>
        <w:ind w:left="1134" w:hanging="567"/>
        <w:rPr>
          <w:rFonts w:ascii="Arial" w:hAnsi="Arial"/>
          <w:u w:val="single"/>
        </w:rPr>
      </w:pPr>
      <w:r>
        <w:rPr>
          <w:rFonts w:ascii="Arial" w:hAnsi="Arial"/>
        </w:rPr>
        <w:tab/>
      </w:r>
      <w:r w:rsidRPr="008C5055">
        <w:rPr>
          <w:rFonts w:ascii="Arial" w:hAnsi="Arial"/>
          <w:u w:val="single"/>
        </w:rPr>
        <w:t>Evaluation shall be based on:</w:t>
      </w:r>
    </w:p>
    <w:p w:rsidR="00BB3631" w:rsidRDefault="00BB3631" w:rsidP="00380E9E">
      <w:pPr>
        <w:tabs>
          <w:tab w:val="left" w:pos="567"/>
          <w:tab w:val="left" w:pos="1134"/>
          <w:tab w:val="left" w:pos="7938"/>
        </w:tabs>
        <w:ind w:left="1134" w:hanging="567"/>
        <w:rPr>
          <w:rFonts w:ascii="Arial" w:hAnsi="Arial"/>
        </w:rPr>
      </w:pPr>
    </w:p>
    <w:p w:rsidR="00CC049C" w:rsidRDefault="00CC049C" w:rsidP="00E86EE7">
      <w:pPr>
        <w:tabs>
          <w:tab w:val="left" w:pos="567"/>
          <w:tab w:val="left" w:pos="1134"/>
          <w:tab w:val="left" w:pos="7938"/>
        </w:tabs>
        <w:rPr>
          <w:rFonts w:ascii="Arial" w:hAnsi="Arial"/>
        </w:rPr>
      </w:pPr>
    </w:p>
    <w:p w:rsidR="00CC049C" w:rsidRPr="00E86EE7" w:rsidRDefault="00CC049C" w:rsidP="00E86EE7">
      <w:pPr>
        <w:numPr>
          <w:ilvl w:val="0"/>
          <w:numId w:val="30"/>
        </w:numPr>
        <w:tabs>
          <w:tab w:val="clear" w:pos="360"/>
          <w:tab w:val="left" w:pos="567"/>
          <w:tab w:val="left" w:pos="1134"/>
          <w:tab w:val="num" w:pos="2064"/>
          <w:tab w:val="left" w:pos="7938"/>
        </w:tabs>
        <w:ind w:left="1421"/>
        <w:rPr>
          <w:rFonts w:ascii="Arial" w:hAnsi="Arial"/>
        </w:rPr>
      </w:pPr>
      <w:r w:rsidRPr="00E86EE7">
        <w:rPr>
          <w:rFonts w:ascii="Arial" w:hAnsi="Arial"/>
        </w:rPr>
        <w:t xml:space="preserve">Year mark     =     </w:t>
      </w:r>
      <w:r w:rsidR="00E86EE7">
        <w:rPr>
          <w:rFonts w:ascii="Arial" w:hAnsi="Arial"/>
        </w:rPr>
        <w:t>7</w:t>
      </w:r>
      <w:r w:rsidR="00993EA5" w:rsidRPr="00E86EE7">
        <w:rPr>
          <w:rFonts w:ascii="Arial" w:hAnsi="Arial"/>
        </w:rPr>
        <w:t xml:space="preserve"> x </w:t>
      </w:r>
      <w:r w:rsidR="00E86EE7">
        <w:rPr>
          <w:rFonts w:ascii="Arial" w:hAnsi="Arial"/>
        </w:rPr>
        <w:t>Exams</w:t>
      </w:r>
      <w:r w:rsidRPr="00E86EE7">
        <w:rPr>
          <w:rFonts w:ascii="Arial" w:hAnsi="Arial"/>
        </w:rPr>
        <w:t xml:space="preserve"> x 0.</w:t>
      </w:r>
      <w:r w:rsidR="00E86EE7">
        <w:rPr>
          <w:rFonts w:ascii="Arial" w:hAnsi="Arial"/>
        </w:rPr>
        <w:t>7</w:t>
      </w:r>
    </w:p>
    <w:p w:rsidR="0056140B" w:rsidRPr="00E86EE7" w:rsidRDefault="0056140B" w:rsidP="00380E9E">
      <w:pPr>
        <w:numPr>
          <w:ilvl w:val="0"/>
          <w:numId w:val="31"/>
        </w:numPr>
        <w:tabs>
          <w:tab w:val="clear" w:pos="360"/>
          <w:tab w:val="left" w:pos="567"/>
          <w:tab w:val="num" w:pos="930"/>
          <w:tab w:val="left" w:pos="1134"/>
          <w:tab w:val="left" w:pos="7938"/>
        </w:tabs>
        <w:ind w:left="1421"/>
        <w:rPr>
          <w:rFonts w:ascii="Arial" w:hAnsi="Arial"/>
        </w:rPr>
      </w:pPr>
      <w:r w:rsidRPr="00E86EE7">
        <w:rPr>
          <w:rFonts w:ascii="Arial" w:hAnsi="Arial"/>
        </w:rPr>
        <w:t xml:space="preserve">                              </w:t>
      </w:r>
      <w:r w:rsidR="00E7199A" w:rsidRPr="00E86EE7">
        <w:rPr>
          <w:rFonts w:ascii="Arial" w:hAnsi="Arial"/>
        </w:rPr>
        <w:t>Assignment x</w:t>
      </w:r>
      <w:r w:rsidR="00E86EE7">
        <w:rPr>
          <w:rFonts w:ascii="Arial" w:hAnsi="Arial"/>
        </w:rPr>
        <w:t xml:space="preserve"> 0.3</w:t>
      </w:r>
    </w:p>
    <w:p w:rsidR="00CC049C" w:rsidRPr="00993EA5" w:rsidRDefault="00CC049C" w:rsidP="00380E9E">
      <w:pPr>
        <w:tabs>
          <w:tab w:val="left" w:pos="567"/>
          <w:tab w:val="left" w:pos="1134"/>
          <w:tab w:val="left" w:pos="7938"/>
        </w:tabs>
        <w:ind w:left="567"/>
        <w:rPr>
          <w:rFonts w:ascii="Arial" w:hAnsi="Arial"/>
          <w:strike/>
        </w:rPr>
      </w:pPr>
    </w:p>
    <w:p w:rsidR="00CC049C" w:rsidRPr="00E86EE7" w:rsidRDefault="00E86EE7" w:rsidP="00380E9E">
      <w:pPr>
        <w:numPr>
          <w:ilvl w:val="0"/>
          <w:numId w:val="32"/>
        </w:numPr>
        <w:tabs>
          <w:tab w:val="clear" w:pos="360"/>
          <w:tab w:val="left" w:pos="567"/>
          <w:tab w:val="num" w:pos="930"/>
          <w:tab w:val="left" w:pos="1134"/>
          <w:tab w:val="left" w:pos="7938"/>
        </w:tabs>
        <w:ind w:left="1421"/>
        <w:rPr>
          <w:rFonts w:ascii="Arial" w:hAnsi="Arial"/>
        </w:rPr>
      </w:pPr>
      <w:r>
        <w:rPr>
          <w:rFonts w:ascii="Arial" w:hAnsi="Arial"/>
        </w:rPr>
        <w:t>Exam mark    =     1</w:t>
      </w:r>
      <w:r w:rsidRPr="00E86EE7">
        <w:rPr>
          <w:rFonts w:ascii="Arial" w:hAnsi="Arial"/>
          <w:vertAlign w:val="superscript"/>
        </w:rPr>
        <w:t>st</w:t>
      </w:r>
      <w:r>
        <w:rPr>
          <w:rFonts w:ascii="Arial" w:hAnsi="Arial"/>
        </w:rPr>
        <w:t xml:space="preserve">  Test 0.3</w:t>
      </w:r>
    </w:p>
    <w:p w:rsidR="0052305B" w:rsidRDefault="0052305B" w:rsidP="00380E9E">
      <w:pPr>
        <w:tabs>
          <w:tab w:val="left" w:pos="567"/>
          <w:tab w:val="left" w:pos="1134"/>
          <w:tab w:val="left" w:pos="7938"/>
        </w:tabs>
        <w:ind w:left="1137"/>
        <w:rPr>
          <w:rFonts w:ascii="Arial" w:hAnsi="Arial"/>
        </w:rPr>
      </w:pPr>
      <w:r w:rsidRPr="00E86EE7">
        <w:rPr>
          <w:rFonts w:ascii="Arial" w:hAnsi="Arial"/>
        </w:rPr>
        <w:t xml:space="preserve">                  </w:t>
      </w:r>
      <w:r w:rsidR="00E86EE7">
        <w:rPr>
          <w:rFonts w:ascii="Arial" w:hAnsi="Arial"/>
        </w:rPr>
        <w:t xml:space="preserve">                2</w:t>
      </w:r>
      <w:r w:rsidR="00E86EE7" w:rsidRPr="00E86EE7">
        <w:rPr>
          <w:rFonts w:ascii="Arial" w:hAnsi="Arial"/>
          <w:vertAlign w:val="superscript"/>
        </w:rPr>
        <w:t>nd</w:t>
      </w:r>
      <w:r w:rsidR="00E86EE7">
        <w:rPr>
          <w:rFonts w:ascii="Arial" w:hAnsi="Arial"/>
        </w:rPr>
        <w:t xml:space="preserve"> Test 0.3</w:t>
      </w:r>
    </w:p>
    <w:p w:rsidR="00E86EE7" w:rsidRPr="00E86EE7" w:rsidRDefault="00E86EE7" w:rsidP="00380E9E">
      <w:pPr>
        <w:tabs>
          <w:tab w:val="left" w:pos="567"/>
          <w:tab w:val="left" w:pos="1134"/>
          <w:tab w:val="left" w:pos="7938"/>
        </w:tabs>
        <w:ind w:left="1137"/>
        <w:rPr>
          <w:rFonts w:ascii="Arial" w:hAnsi="Arial"/>
        </w:rPr>
      </w:pPr>
      <w:r>
        <w:rPr>
          <w:rFonts w:ascii="Arial" w:hAnsi="Arial"/>
        </w:rPr>
        <w:t xml:space="preserve">                                  Final Test 0.4</w:t>
      </w:r>
    </w:p>
    <w:p w:rsidR="00CC049C" w:rsidRPr="00993EA5" w:rsidRDefault="00CC049C" w:rsidP="00380E9E">
      <w:pPr>
        <w:tabs>
          <w:tab w:val="left" w:pos="567"/>
          <w:tab w:val="left" w:pos="1134"/>
          <w:tab w:val="left" w:pos="7938"/>
        </w:tabs>
        <w:ind w:left="567"/>
        <w:rPr>
          <w:rFonts w:ascii="Arial" w:hAnsi="Arial"/>
          <w:strike/>
        </w:rPr>
      </w:pPr>
    </w:p>
    <w:p w:rsidR="00CC049C" w:rsidRPr="00CE623F" w:rsidRDefault="00CC049C" w:rsidP="00380E9E">
      <w:pPr>
        <w:numPr>
          <w:ilvl w:val="0"/>
          <w:numId w:val="33"/>
        </w:numPr>
        <w:tabs>
          <w:tab w:val="clear" w:pos="360"/>
          <w:tab w:val="left" w:pos="567"/>
          <w:tab w:val="num" w:pos="990"/>
          <w:tab w:val="left" w:pos="1134"/>
          <w:tab w:val="left" w:pos="7938"/>
        </w:tabs>
        <w:ind w:left="1481"/>
        <w:rPr>
          <w:rFonts w:ascii="Arial" w:hAnsi="Arial"/>
        </w:rPr>
      </w:pPr>
      <w:r w:rsidRPr="00CE623F">
        <w:rPr>
          <w:rFonts w:ascii="Arial" w:hAnsi="Arial"/>
        </w:rPr>
        <w:t xml:space="preserve">Final mark    </w:t>
      </w:r>
      <w:r w:rsidR="00E7199A" w:rsidRPr="00CE623F">
        <w:rPr>
          <w:rFonts w:ascii="Arial" w:hAnsi="Arial"/>
        </w:rPr>
        <w:t>= (Ym</w:t>
      </w:r>
      <w:r w:rsidR="00CE623F" w:rsidRPr="00CE623F">
        <w:rPr>
          <w:rFonts w:ascii="Arial" w:hAnsi="Arial"/>
        </w:rPr>
        <w:t xml:space="preserve"> x0.7) +(Em x 0.3</w:t>
      </w:r>
      <w:r w:rsidRPr="00CE623F">
        <w:rPr>
          <w:rFonts w:ascii="Arial" w:hAnsi="Arial"/>
        </w:rPr>
        <w:t>)</w:t>
      </w:r>
    </w:p>
    <w:p w:rsidR="00993EA5" w:rsidRPr="009F4852" w:rsidRDefault="00993EA5" w:rsidP="00993EA5">
      <w:pPr>
        <w:numPr>
          <w:ilvl w:val="0"/>
          <w:numId w:val="33"/>
        </w:numPr>
        <w:tabs>
          <w:tab w:val="clear" w:pos="360"/>
          <w:tab w:val="left" w:pos="567"/>
          <w:tab w:val="num" w:pos="990"/>
          <w:tab w:val="left" w:pos="1134"/>
          <w:tab w:val="left" w:pos="7938"/>
        </w:tabs>
        <w:ind w:left="1481"/>
        <w:rPr>
          <w:rFonts w:ascii="Arial" w:hAnsi="Arial"/>
          <w:strike/>
          <w:highlight w:val="yellow"/>
        </w:rPr>
      </w:pPr>
      <w:r w:rsidRPr="009F4852">
        <w:rPr>
          <w:rFonts w:ascii="Arial" w:hAnsi="Arial"/>
          <w:highlight w:val="yellow"/>
        </w:rPr>
        <w:t>Final Mark</w:t>
      </w:r>
      <w:r w:rsidR="00CE623F">
        <w:rPr>
          <w:rFonts w:ascii="Arial" w:hAnsi="Arial"/>
          <w:highlight w:val="yellow"/>
        </w:rPr>
        <w:t xml:space="preserve">    = 3 x Class Test (50</w:t>
      </w:r>
      <w:r w:rsidRPr="009F4852">
        <w:rPr>
          <w:rFonts w:ascii="Arial" w:hAnsi="Arial"/>
          <w:highlight w:val="yellow"/>
        </w:rPr>
        <w:t>% of Final Mark)</w:t>
      </w:r>
    </w:p>
    <w:p w:rsidR="00993EA5" w:rsidRDefault="00993EA5" w:rsidP="00993EA5">
      <w:pPr>
        <w:numPr>
          <w:ilvl w:val="0"/>
          <w:numId w:val="33"/>
        </w:numPr>
        <w:tabs>
          <w:tab w:val="clear" w:pos="360"/>
          <w:tab w:val="left" w:pos="567"/>
          <w:tab w:val="num" w:pos="990"/>
          <w:tab w:val="left" w:pos="1134"/>
          <w:tab w:val="left" w:pos="7938"/>
        </w:tabs>
        <w:ind w:left="1481"/>
        <w:rPr>
          <w:rFonts w:ascii="Arial" w:hAnsi="Arial"/>
          <w:highlight w:val="yellow"/>
        </w:rPr>
      </w:pPr>
      <w:r w:rsidRPr="009F4852">
        <w:rPr>
          <w:rFonts w:ascii="Arial" w:hAnsi="Arial"/>
          <w:highlight w:val="yellow"/>
        </w:rPr>
        <w:t xml:space="preserve">            </w:t>
      </w:r>
      <w:r w:rsidR="00CE623F">
        <w:rPr>
          <w:rFonts w:ascii="Arial" w:hAnsi="Arial"/>
          <w:highlight w:val="yellow"/>
        </w:rPr>
        <w:t xml:space="preserve">         = 3 </w:t>
      </w:r>
      <w:r w:rsidR="00CE623F" w:rsidRPr="00CE623F">
        <w:rPr>
          <w:rFonts w:ascii="Arial" w:hAnsi="Arial"/>
          <w:highlight w:val="yellow"/>
        </w:rPr>
        <w:t xml:space="preserve">x Assignment </w:t>
      </w:r>
      <w:r w:rsidR="00CE623F">
        <w:rPr>
          <w:rFonts w:ascii="Arial" w:hAnsi="Arial"/>
          <w:highlight w:val="yellow"/>
        </w:rPr>
        <w:t>(5</w:t>
      </w:r>
      <w:r w:rsidRPr="009F4852">
        <w:rPr>
          <w:rFonts w:ascii="Arial" w:hAnsi="Arial"/>
          <w:highlight w:val="yellow"/>
        </w:rPr>
        <w:t>0% of Final Mark)</w:t>
      </w:r>
    </w:p>
    <w:p w:rsidR="00230ACF" w:rsidRPr="009F4852" w:rsidRDefault="00230ACF" w:rsidP="00993EA5">
      <w:pPr>
        <w:numPr>
          <w:ilvl w:val="0"/>
          <w:numId w:val="33"/>
        </w:numPr>
        <w:tabs>
          <w:tab w:val="clear" w:pos="360"/>
          <w:tab w:val="left" w:pos="567"/>
          <w:tab w:val="num" w:pos="990"/>
          <w:tab w:val="left" w:pos="1134"/>
          <w:tab w:val="left" w:pos="7938"/>
        </w:tabs>
        <w:ind w:left="1481"/>
        <w:rPr>
          <w:rFonts w:ascii="Arial" w:hAnsi="Arial"/>
          <w:highlight w:val="yellow"/>
        </w:rPr>
      </w:pPr>
      <w:r>
        <w:rPr>
          <w:rFonts w:ascii="Arial" w:hAnsi="Arial"/>
          <w:highlight w:val="yellow"/>
        </w:rPr>
        <w:t xml:space="preserve">                     = 50% sub-minimum for final mark</w:t>
      </w:r>
    </w:p>
    <w:p w:rsidR="00CC049C" w:rsidRDefault="00CC049C" w:rsidP="00380E9E">
      <w:pPr>
        <w:tabs>
          <w:tab w:val="left" w:pos="567"/>
          <w:tab w:val="left" w:pos="1134"/>
          <w:tab w:val="left" w:pos="7938"/>
        </w:tabs>
        <w:ind w:left="567"/>
        <w:rPr>
          <w:rFonts w:ascii="Arial" w:hAnsi="Arial"/>
        </w:rPr>
      </w:pPr>
    </w:p>
    <w:p w:rsidR="00CC049C" w:rsidRPr="00CE623F" w:rsidRDefault="00CC049C" w:rsidP="00380E9E">
      <w:pPr>
        <w:numPr>
          <w:ilvl w:val="0"/>
          <w:numId w:val="34"/>
        </w:numPr>
        <w:tabs>
          <w:tab w:val="clear" w:pos="360"/>
          <w:tab w:val="left" w:pos="567"/>
          <w:tab w:val="num" w:pos="930"/>
          <w:tab w:val="left" w:pos="1134"/>
          <w:tab w:val="left" w:pos="7938"/>
        </w:tabs>
        <w:ind w:left="1424"/>
        <w:rPr>
          <w:rFonts w:ascii="Arial" w:hAnsi="Arial"/>
        </w:rPr>
      </w:pPr>
      <w:r w:rsidRPr="00CE623F">
        <w:rPr>
          <w:rFonts w:ascii="Arial" w:hAnsi="Arial"/>
        </w:rPr>
        <w:t>The student must acquire a sub</w:t>
      </w:r>
      <w:r w:rsidR="00412C3C" w:rsidRPr="00CE623F">
        <w:rPr>
          <w:rFonts w:ascii="Arial" w:hAnsi="Arial"/>
        </w:rPr>
        <w:t>-</w:t>
      </w:r>
      <w:r w:rsidRPr="00CE623F">
        <w:rPr>
          <w:rFonts w:ascii="Arial" w:hAnsi="Arial"/>
        </w:rPr>
        <w:t xml:space="preserve">minimum of </w:t>
      </w:r>
      <w:r w:rsidR="000A3A3D">
        <w:rPr>
          <w:rFonts w:ascii="Arial" w:hAnsi="Arial"/>
        </w:rPr>
        <w:t>5</w:t>
      </w:r>
      <w:r w:rsidRPr="00CE623F">
        <w:rPr>
          <w:rFonts w:ascii="Arial" w:hAnsi="Arial"/>
        </w:rPr>
        <w:t xml:space="preserve">0% in both </w:t>
      </w:r>
      <w:r w:rsidR="00CE623F" w:rsidRPr="00CE623F">
        <w:rPr>
          <w:rFonts w:ascii="Arial" w:hAnsi="Arial"/>
        </w:rPr>
        <w:t>Assignment</w:t>
      </w:r>
      <w:r w:rsidRPr="00CE623F">
        <w:rPr>
          <w:rFonts w:ascii="Arial" w:hAnsi="Arial"/>
        </w:rPr>
        <w:t xml:space="preserve"> </w:t>
      </w:r>
      <w:r w:rsidR="00CE623F" w:rsidRPr="00CE623F">
        <w:rPr>
          <w:rFonts w:ascii="Arial" w:hAnsi="Arial"/>
        </w:rPr>
        <w:t>work and class tests to pass the Module.</w:t>
      </w:r>
    </w:p>
    <w:p w:rsidR="00412C3C" w:rsidRDefault="00412C3C" w:rsidP="00380E9E">
      <w:pPr>
        <w:tabs>
          <w:tab w:val="left" w:pos="567"/>
          <w:tab w:val="left" w:pos="1134"/>
          <w:tab w:val="left" w:pos="7938"/>
        </w:tabs>
        <w:ind w:left="1140"/>
        <w:rPr>
          <w:rFonts w:ascii="Arial" w:hAnsi="Arial"/>
        </w:rPr>
      </w:pPr>
    </w:p>
    <w:p w:rsidR="00A67B35" w:rsidRPr="00993EA5" w:rsidRDefault="00A67B35" w:rsidP="00380E9E">
      <w:pPr>
        <w:numPr>
          <w:ilvl w:val="0"/>
          <w:numId w:val="34"/>
        </w:numPr>
        <w:tabs>
          <w:tab w:val="clear" w:pos="360"/>
          <w:tab w:val="left" w:pos="567"/>
          <w:tab w:val="num" w:pos="930"/>
          <w:tab w:val="left" w:pos="1134"/>
          <w:tab w:val="left" w:pos="7938"/>
        </w:tabs>
        <w:ind w:left="1424"/>
        <w:rPr>
          <w:rFonts w:ascii="Arial" w:hAnsi="Arial"/>
          <w:strike/>
        </w:rPr>
      </w:pPr>
      <w:r w:rsidRPr="00993EA5">
        <w:rPr>
          <w:rFonts w:ascii="Arial" w:hAnsi="Arial"/>
          <w:b/>
          <w:strike/>
        </w:rPr>
        <w:t xml:space="preserve">The </w:t>
      </w:r>
      <w:r w:rsidR="000A3A3D">
        <w:rPr>
          <w:rFonts w:ascii="Arial" w:hAnsi="Arial"/>
          <w:b/>
          <w:strike/>
        </w:rPr>
        <w:t>student will not be allowed final test</w:t>
      </w:r>
      <w:r w:rsidRPr="00993EA5">
        <w:rPr>
          <w:rFonts w:ascii="Arial" w:hAnsi="Arial"/>
          <w:b/>
          <w:strike/>
        </w:rPr>
        <w:t xml:space="preserve"> entry </w:t>
      </w:r>
      <w:r w:rsidR="000A3A3D">
        <w:rPr>
          <w:rFonts w:ascii="Arial" w:hAnsi="Arial"/>
          <w:b/>
          <w:strike/>
        </w:rPr>
        <w:t>if he/she has failed to</w:t>
      </w:r>
      <w:r w:rsidRPr="00993EA5">
        <w:rPr>
          <w:rFonts w:ascii="Arial" w:hAnsi="Arial"/>
          <w:b/>
          <w:strike/>
        </w:rPr>
        <w:t xml:space="preserve"> achieve </w:t>
      </w:r>
      <w:r w:rsidR="000A3A3D">
        <w:rPr>
          <w:rFonts w:ascii="Arial" w:hAnsi="Arial"/>
          <w:b/>
          <w:strike/>
        </w:rPr>
        <w:t>a sub-minimum of 10</w:t>
      </w:r>
      <w:r w:rsidR="00412C3C" w:rsidRPr="00993EA5">
        <w:rPr>
          <w:rFonts w:ascii="Arial" w:hAnsi="Arial"/>
          <w:b/>
          <w:strike/>
        </w:rPr>
        <w:t>%</w:t>
      </w:r>
      <w:r w:rsidR="000A3A3D">
        <w:rPr>
          <w:rFonts w:ascii="Arial" w:hAnsi="Arial"/>
          <w:b/>
          <w:strike/>
        </w:rPr>
        <w:t xml:space="preserve"> 1</w:t>
      </w:r>
      <w:r w:rsidR="000A3A3D" w:rsidRPr="000A3A3D">
        <w:rPr>
          <w:rFonts w:ascii="Arial" w:hAnsi="Arial"/>
          <w:b/>
          <w:strike/>
          <w:vertAlign w:val="superscript"/>
        </w:rPr>
        <w:t>st</w:t>
      </w:r>
      <w:r w:rsidR="000A3A3D">
        <w:rPr>
          <w:rFonts w:ascii="Arial" w:hAnsi="Arial"/>
          <w:b/>
          <w:strike/>
        </w:rPr>
        <w:t xml:space="preserve"> and 2</w:t>
      </w:r>
      <w:r w:rsidR="000A3A3D" w:rsidRPr="000A3A3D">
        <w:rPr>
          <w:rFonts w:ascii="Arial" w:hAnsi="Arial"/>
          <w:b/>
          <w:strike/>
          <w:vertAlign w:val="superscript"/>
        </w:rPr>
        <w:t>nd</w:t>
      </w:r>
      <w:r w:rsidR="000A3A3D">
        <w:rPr>
          <w:rFonts w:ascii="Arial" w:hAnsi="Arial"/>
          <w:b/>
          <w:strike/>
        </w:rPr>
        <w:t xml:space="preserve"> test together</w:t>
      </w:r>
      <w:r w:rsidR="00412C3C" w:rsidRPr="00993EA5">
        <w:rPr>
          <w:rFonts w:ascii="Arial" w:hAnsi="Arial"/>
          <w:b/>
          <w:strike/>
        </w:rPr>
        <w:t xml:space="preserve"> (th</w:t>
      </w:r>
      <w:r w:rsidR="00C838B6" w:rsidRPr="00993EA5">
        <w:rPr>
          <w:rFonts w:ascii="Arial" w:hAnsi="Arial"/>
          <w:b/>
          <w:strike/>
        </w:rPr>
        <w:t>i</w:t>
      </w:r>
      <w:r w:rsidR="00412C3C" w:rsidRPr="00993EA5">
        <w:rPr>
          <w:rFonts w:ascii="Arial" w:hAnsi="Arial"/>
          <w:b/>
          <w:strike/>
        </w:rPr>
        <w:t xml:space="preserve">s applies to </w:t>
      </w:r>
      <w:r w:rsidR="000A3A3D">
        <w:rPr>
          <w:rFonts w:ascii="Arial" w:hAnsi="Arial"/>
          <w:b/>
          <w:strike/>
        </w:rPr>
        <w:t>achieve a minimum of 50% passing final test with full marks</w:t>
      </w:r>
      <w:r w:rsidR="00C838B6" w:rsidRPr="00993EA5">
        <w:rPr>
          <w:rFonts w:ascii="Arial" w:hAnsi="Arial"/>
          <w:b/>
          <w:strike/>
        </w:rPr>
        <w:t>).</w:t>
      </w:r>
    </w:p>
    <w:p w:rsidR="00CC049C" w:rsidRDefault="00CC049C" w:rsidP="00380E9E">
      <w:pPr>
        <w:tabs>
          <w:tab w:val="left" w:pos="567"/>
          <w:tab w:val="left" w:pos="1134"/>
          <w:tab w:val="left" w:pos="7938"/>
        </w:tabs>
        <w:ind w:left="567"/>
        <w:rPr>
          <w:rFonts w:ascii="Arial" w:hAnsi="Arial"/>
        </w:rPr>
      </w:pPr>
    </w:p>
    <w:p w:rsidR="00CC049C" w:rsidRDefault="00CC049C" w:rsidP="00380E9E">
      <w:pPr>
        <w:numPr>
          <w:ilvl w:val="0"/>
          <w:numId w:val="35"/>
        </w:numPr>
        <w:tabs>
          <w:tab w:val="clear" w:pos="360"/>
          <w:tab w:val="left" w:pos="567"/>
          <w:tab w:val="num" w:pos="930"/>
          <w:tab w:val="left" w:pos="1134"/>
          <w:tab w:val="left" w:pos="7938"/>
        </w:tabs>
        <w:ind w:left="1421"/>
        <w:rPr>
          <w:rFonts w:ascii="Arial" w:hAnsi="Arial"/>
        </w:rPr>
      </w:pPr>
      <w:r>
        <w:rPr>
          <w:rFonts w:ascii="Arial" w:hAnsi="Arial"/>
        </w:rPr>
        <w:t>To pass the subject the student must achieve a sub</w:t>
      </w:r>
      <w:r w:rsidR="00412C3C">
        <w:rPr>
          <w:rFonts w:ascii="Arial" w:hAnsi="Arial"/>
        </w:rPr>
        <w:t>-</w:t>
      </w:r>
      <w:r>
        <w:rPr>
          <w:rFonts w:ascii="Arial" w:hAnsi="Arial"/>
        </w:rPr>
        <w:t xml:space="preserve">minimum of </w:t>
      </w:r>
      <w:r w:rsidR="00230ACF" w:rsidRPr="00230ACF">
        <w:rPr>
          <w:rFonts w:ascii="Arial" w:hAnsi="Arial"/>
          <w:highlight w:val="yellow"/>
        </w:rPr>
        <w:t>5</w:t>
      </w:r>
      <w:r w:rsidRPr="00230ACF">
        <w:rPr>
          <w:rFonts w:ascii="Arial" w:hAnsi="Arial"/>
          <w:highlight w:val="yellow"/>
        </w:rPr>
        <w:t>0%</w:t>
      </w:r>
      <w:r>
        <w:rPr>
          <w:rFonts w:ascii="Arial" w:hAnsi="Arial"/>
        </w:rPr>
        <w:t xml:space="preserve"> for the </w:t>
      </w:r>
      <w:r w:rsidR="000A3A3D">
        <w:rPr>
          <w:rFonts w:ascii="Arial" w:hAnsi="Arial"/>
          <w:strike/>
        </w:rPr>
        <w:t>exams</w:t>
      </w:r>
      <w:r>
        <w:rPr>
          <w:rFonts w:ascii="Arial" w:hAnsi="Arial"/>
        </w:rPr>
        <w:t xml:space="preserve"> </w:t>
      </w:r>
      <w:r w:rsidR="00993EA5" w:rsidRPr="00993EA5">
        <w:rPr>
          <w:rFonts w:ascii="Arial" w:hAnsi="Arial"/>
          <w:highlight w:val="yellow"/>
        </w:rPr>
        <w:t>class tests</w:t>
      </w:r>
      <w:r w:rsidR="00993EA5">
        <w:rPr>
          <w:rFonts w:ascii="Arial" w:hAnsi="Arial"/>
        </w:rPr>
        <w:t xml:space="preserve"> </w:t>
      </w:r>
      <w:r w:rsidR="000A3A3D">
        <w:rPr>
          <w:rFonts w:ascii="Arial" w:hAnsi="Arial"/>
        </w:rPr>
        <w:t xml:space="preserve">and 50% </w:t>
      </w:r>
      <w:r w:rsidR="000A3A3D" w:rsidRPr="00CE623F">
        <w:rPr>
          <w:rFonts w:ascii="Arial" w:hAnsi="Arial"/>
        </w:rPr>
        <w:t xml:space="preserve">Assignment </w:t>
      </w:r>
      <w:r w:rsidR="000A3A3D">
        <w:rPr>
          <w:rFonts w:ascii="Arial" w:hAnsi="Arial"/>
        </w:rPr>
        <w:t>work.</w:t>
      </w:r>
    </w:p>
    <w:p w:rsidR="00CC049C" w:rsidRDefault="00CC049C" w:rsidP="00380E9E">
      <w:pPr>
        <w:tabs>
          <w:tab w:val="left" w:pos="567"/>
          <w:tab w:val="left" w:pos="1134"/>
          <w:tab w:val="left" w:pos="7938"/>
        </w:tabs>
        <w:ind w:left="567"/>
        <w:rPr>
          <w:rFonts w:ascii="Arial" w:hAnsi="Arial"/>
        </w:rPr>
      </w:pPr>
    </w:p>
    <w:p w:rsidR="00CC049C" w:rsidRDefault="00CC049C" w:rsidP="00380E9E">
      <w:pPr>
        <w:numPr>
          <w:ilvl w:val="0"/>
          <w:numId w:val="36"/>
        </w:numPr>
        <w:tabs>
          <w:tab w:val="clear" w:pos="360"/>
          <w:tab w:val="left" w:pos="567"/>
          <w:tab w:val="num" w:pos="930"/>
          <w:tab w:val="left" w:pos="1134"/>
          <w:tab w:val="left" w:pos="7938"/>
        </w:tabs>
        <w:ind w:left="1421"/>
        <w:rPr>
          <w:rFonts w:ascii="Arial" w:hAnsi="Arial"/>
        </w:rPr>
      </w:pPr>
      <w:r>
        <w:rPr>
          <w:rFonts w:ascii="Arial" w:hAnsi="Arial"/>
        </w:rPr>
        <w:t xml:space="preserve">The subject is </w:t>
      </w:r>
      <w:r w:rsidR="007A023C" w:rsidRPr="007A023C">
        <w:rPr>
          <w:rFonts w:ascii="Arial" w:hAnsi="Arial"/>
          <w:b/>
        </w:rPr>
        <w:t>closed</w:t>
      </w:r>
      <w:r>
        <w:rPr>
          <w:rFonts w:ascii="Arial" w:hAnsi="Arial"/>
        </w:rPr>
        <w:t xml:space="preserve"> book during </w:t>
      </w:r>
      <w:r w:rsidR="00E7199A">
        <w:rPr>
          <w:rFonts w:ascii="Arial" w:hAnsi="Arial"/>
        </w:rPr>
        <w:t>evaluation (</w:t>
      </w:r>
      <w:r>
        <w:rPr>
          <w:rFonts w:ascii="Arial" w:hAnsi="Arial"/>
        </w:rPr>
        <w:t xml:space="preserve">including </w:t>
      </w:r>
      <w:r w:rsidRPr="000A3A3D">
        <w:rPr>
          <w:rFonts w:ascii="Arial" w:hAnsi="Arial"/>
        </w:rPr>
        <w:t>exam</w:t>
      </w:r>
      <w:r w:rsidR="00993EA5">
        <w:rPr>
          <w:rFonts w:ascii="Arial" w:hAnsi="Arial"/>
        </w:rPr>
        <w:t xml:space="preserve"> </w:t>
      </w:r>
      <w:r w:rsidR="00993EA5" w:rsidRPr="00993EA5">
        <w:rPr>
          <w:rFonts w:ascii="Arial" w:hAnsi="Arial"/>
          <w:highlight w:val="yellow"/>
        </w:rPr>
        <w:t>tests</w:t>
      </w:r>
      <w:r>
        <w:rPr>
          <w:rFonts w:ascii="Arial" w:hAnsi="Arial"/>
        </w:rPr>
        <w:t xml:space="preserve">). </w:t>
      </w:r>
      <w:r w:rsidR="00261C35">
        <w:rPr>
          <w:rFonts w:ascii="Arial" w:hAnsi="Arial"/>
        </w:rPr>
        <w:t>A formula shee</w:t>
      </w:r>
      <w:r w:rsidR="00EE742A">
        <w:rPr>
          <w:rFonts w:ascii="Arial" w:hAnsi="Arial"/>
        </w:rPr>
        <w:t xml:space="preserve">t will be made available.  </w:t>
      </w:r>
      <w:r>
        <w:rPr>
          <w:rFonts w:ascii="Arial" w:hAnsi="Arial"/>
        </w:rPr>
        <w:t>Student can expect to be pressured on time.</w:t>
      </w:r>
    </w:p>
    <w:p w:rsidR="003312D3" w:rsidRDefault="003312D3" w:rsidP="00380E9E">
      <w:pPr>
        <w:tabs>
          <w:tab w:val="left" w:pos="567"/>
          <w:tab w:val="left" w:pos="1134"/>
          <w:tab w:val="left" w:pos="7938"/>
        </w:tabs>
        <w:ind w:left="1134" w:hanging="567"/>
        <w:rPr>
          <w:rFonts w:ascii="Arial" w:hAnsi="Arial"/>
        </w:rPr>
      </w:pPr>
    </w:p>
    <w:p w:rsidR="00261C35" w:rsidRDefault="00261C35" w:rsidP="00380E9E">
      <w:pPr>
        <w:tabs>
          <w:tab w:val="left" w:pos="567"/>
          <w:tab w:val="left" w:pos="1134"/>
          <w:tab w:val="left" w:pos="7938"/>
        </w:tabs>
        <w:ind w:left="1134" w:hanging="567"/>
        <w:rPr>
          <w:rFonts w:ascii="Arial" w:hAnsi="Arial"/>
        </w:rPr>
      </w:pPr>
    </w:p>
    <w:p w:rsidR="003312D3" w:rsidRDefault="003312D3" w:rsidP="00380E9E">
      <w:pPr>
        <w:tabs>
          <w:tab w:val="left" w:pos="567"/>
          <w:tab w:val="left" w:pos="1134"/>
          <w:tab w:val="left" w:pos="7938"/>
        </w:tabs>
        <w:ind w:left="1134" w:hanging="567"/>
        <w:rPr>
          <w:rFonts w:ascii="Arial" w:hAnsi="Arial"/>
        </w:rPr>
      </w:pPr>
      <w:r>
        <w:rPr>
          <w:rFonts w:ascii="Arial" w:hAnsi="Arial"/>
          <w:b/>
        </w:rPr>
        <w:t>E</w:t>
      </w:r>
      <w:r>
        <w:rPr>
          <w:rFonts w:ascii="Arial" w:hAnsi="Arial"/>
          <w:b/>
        </w:rPr>
        <w:tab/>
        <w:t>PRACTICAL WORK</w:t>
      </w:r>
    </w:p>
    <w:p w:rsidR="003312D3" w:rsidRDefault="003312D3" w:rsidP="00380E9E">
      <w:pPr>
        <w:tabs>
          <w:tab w:val="left" w:pos="567"/>
          <w:tab w:val="left" w:pos="1134"/>
          <w:tab w:val="left" w:pos="7938"/>
        </w:tabs>
        <w:ind w:left="1134" w:hanging="567"/>
        <w:rPr>
          <w:rFonts w:ascii="Arial" w:hAnsi="Arial"/>
        </w:rPr>
      </w:pPr>
    </w:p>
    <w:p w:rsidR="00B86959" w:rsidRDefault="003312D3" w:rsidP="00380E9E">
      <w:pPr>
        <w:tabs>
          <w:tab w:val="left" w:pos="567"/>
          <w:tab w:val="left" w:pos="1134"/>
          <w:tab w:val="left" w:pos="7938"/>
        </w:tabs>
        <w:ind w:left="1134" w:hanging="567"/>
        <w:rPr>
          <w:rFonts w:ascii="Arial" w:hAnsi="Arial"/>
        </w:rPr>
      </w:pPr>
      <w:r>
        <w:tab/>
      </w:r>
      <w:r w:rsidR="00CC049C">
        <w:rPr>
          <w:rFonts w:ascii="Arial" w:hAnsi="Arial"/>
        </w:rPr>
        <w:t xml:space="preserve">An assignment, as determined by the lecturer, </w:t>
      </w:r>
      <w:r w:rsidR="000B03CF">
        <w:rPr>
          <w:rFonts w:ascii="Arial" w:hAnsi="Arial"/>
        </w:rPr>
        <w:t>will</w:t>
      </w:r>
      <w:r w:rsidR="00CC049C">
        <w:rPr>
          <w:rFonts w:ascii="Arial" w:hAnsi="Arial"/>
        </w:rPr>
        <w:t xml:space="preserve"> be done by the student. This shall include</w:t>
      </w:r>
      <w:r w:rsidR="00B86959">
        <w:rPr>
          <w:rFonts w:ascii="Arial" w:hAnsi="Arial"/>
        </w:rPr>
        <w:t>:</w:t>
      </w:r>
    </w:p>
    <w:p w:rsidR="00B86959" w:rsidRDefault="00B86959" w:rsidP="00380E9E">
      <w:pPr>
        <w:tabs>
          <w:tab w:val="left" w:pos="567"/>
          <w:tab w:val="left" w:pos="1134"/>
          <w:tab w:val="left" w:pos="7938"/>
        </w:tabs>
        <w:ind w:left="1134" w:hanging="567"/>
        <w:rPr>
          <w:rFonts w:ascii="Arial" w:hAnsi="Arial"/>
        </w:rPr>
      </w:pPr>
      <w:r>
        <w:rPr>
          <w:rFonts w:ascii="Arial" w:hAnsi="Arial"/>
        </w:rPr>
        <w:tab/>
      </w:r>
      <w:r w:rsidR="00E7199A">
        <w:rPr>
          <w:rFonts w:ascii="Arial" w:hAnsi="Arial"/>
        </w:rPr>
        <w:t>Self-study</w:t>
      </w:r>
      <w:r>
        <w:rPr>
          <w:rFonts w:ascii="Arial" w:hAnsi="Arial"/>
        </w:rPr>
        <w:t xml:space="preserve"> (research)</w:t>
      </w:r>
    </w:p>
    <w:p w:rsidR="00AE71DA" w:rsidRDefault="00AE71DA" w:rsidP="00857C9F">
      <w:pPr>
        <w:tabs>
          <w:tab w:val="left" w:pos="567"/>
          <w:tab w:val="left" w:pos="1134"/>
          <w:tab w:val="left" w:pos="7938"/>
        </w:tabs>
        <w:rPr>
          <w:rFonts w:ascii="Arial" w:hAnsi="Arial"/>
        </w:rPr>
      </w:pPr>
    </w:p>
    <w:p w:rsidR="003312D3" w:rsidRDefault="003312D3" w:rsidP="00380E9E">
      <w:pPr>
        <w:tabs>
          <w:tab w:val="left" w:pos="567"/>
          <w:tab w:val="left" w:pos="1134"/>
          <w:tab w:val="left" w:pos="7938"/>
        </w:tabs>
        <w:ind w:left="1134" w:hanging="567"/>
        <w:rPr>
          <w:rFonts w:ascii="Arial" w:hAnsi="Arial"/>
        </w:rPr>
      </w:pPr>
    </w:p>
    <w:p w:rsidR="003B6652" w:rsidRDefault="003B6652" w:rsidP="00380E9E">
      <w:pPr>
        <w:tabs>
          <w:tab w:val="left" w:pos="567"/>
          <w:tab w:val="left" w:pos="1134"/>
          <w:tab w:val="left" w:pos="7938"/>
        </w:tabs>
        <w:ind w:left="1134" w:hanging="567"/>
        <w:rPr>
          <w:rFonts w:ascii="Arial" w:hAnsi="Arial"/>
          <w:b/>
        </w:rPr>
      </w:pPr>
      <w:r>
        <w:rPr>
          <w:rFonts w:ascii="Arial" w:hAnsi="Arial"/>
          <w:b/>
        </w:rPr>
        <w:t>F</w:t>
      </w:r>
      <w:r>
        <w:rPr>
          <w:rFonts w:ascii="Arial" w:hAnsi="Arial"/>
          <w:b/>
        </w:rPr>
        <w:tab/>
        <w:t>REFERENCES (Prescribed)</w:t>
      </w:r>
    </w:p>
    <w:p w:rsidR="003B6652" w:rsidRDefault="003B6652" w:rsidP="00380E9E">
      <w:pPr>
        <w:tabs>
          <w:tab w:val="left" w:pos="567"/>
          <w:tab w:val="left" w:pos="1134"/>
          <w:tab w:val="left" w:pos="7938"/>
        </w:tabs>
        <w:ind w:left="1134" w:hanging="567"/>
        <w:rPr>
          <w:rFonts w:ascii="Arial" w:hAnsi="Arial"/>
        </w:rPr>
      </w:pPr>
    </w:p>
    <w:p w:rsidR="00412C3C" w:rsidRDefault="00D9321C" w:rsidP="00556402">
      <w:pPr>
        <w:tabs>
          <w:tab w:val="left" w:pos="567"/>
          <w:tab w:val="left" w:pos="1134"/>
          <w:tab w:val="left" w:pos="7938"/>
        </w:tabs>
        <w:ind w:left="1134" w:hanging="567"/>
        <w:rPr>
          <w:rFonts w:ascii="Arial" w:hAnsi="Arial"/>
        </w:rPr>
      </w:pPr>
      <w:r>
        <w:rPr>
          <w:rFonts w:ascii="Arial" w:hAnsi="Arial"/>
        </w:rPr>
        <w:t>F1</w:t>
      </w:r>
      <w:r>
        <w:rPr>
          <w:rFonts w:ascii="Arial" w:hAnsi="Arial"/>
        </w:rPr>
        <w:tab/>
      </w:r>
      <w:r w:rsidR="00857C9F" w:rsidRPr="00857C9F">
        <w:rPr>
          <w:rFonts w:ascii="Arial" w:hAnsi="Arial" w:cs="Arial"/>
          <w:sz w:val="22"/>
          <w:szCs w:val="22"/>
        </w:rPr>
        <w:t>Marine Engineering Theory – Volume 1: General 1</w:t>
      </w:r>
      <w:r w:rsidR="00857C9F" w:rsidRPr="00857C9F">
        <w:rPr>
          <w:rFonts w:ascii="Arial" w:hAnsi="Arial" w:cs="Arial"/>
          <w:sz w:val="22"/>
          <w:szCs w:val="22"/>
          <w:vertAlign w:val="superscript"/>
        </w:rPr>
        <w:t>st</w:t>
      </w:r>
      <w:r w:rsidR="00857C9F" w:rsidRPr="00857C9F">
        <w:rPr>
          <w:rFonts w:ascii="Arial" w:hAnsi="Arial" w:cs="Arial"/>
          <w:sz w:val="22"/>
          <w:szCs w:val="22"/>
        </w:rPr>
        <w:t xml:space="preserve"> edition Derek G. Lambert</w:t>
      </w:r>
    </w:p>
    <w:p w:rsidR="000F106C" w:rsidRDefault="00FE61AC" w:rsidP="00857C9F">
      <w:pPr>
        <w:tabs>
          <w:tab w:val="left" w:pos="567"/>
          <w:tab w:val="left" w:pos="1134"/>
          <w:tab w:val="left" w:pos="7938"/>
        </w:tabs>
        <w:ind w:left="1134" w:hanging="567"/>
        <w:rPr>
          <w:rFonts w:ascii="Arial" w:hAnsi="Arial"/>
        </w:rPr>
      </w:pPr>
      <w:r>
        <w:rPr>
          <w:rFonts w:ascii="Arial" w:hAnsi="Arial"/>
        </w:rPr>
        <w:t>F</w:t>
      </w:r>
      <w:r w:rsidR="00556402">
        <w:rPr>
          <w:rFonts w:ascii="Arial" w:hAnsi="Arial"/>
        </w:rPr>
        <w:t>2</w:t>
      </w:r>
      <w:r>
        <w:rPr>
          <w:rFonts w:ascii="Arial" w:hAnsi="Arial"/>
        </w:rPr>
        <w:tab/>
        <w:t>Lecturer notes</w:t>
      </w:r>
    </w:p>
    <w:p w:rsidR="00CC049C" w:rsidRDefault="00CC049C" w:rsidP="00380E9E">
      <w:pPr>
        <w:tabs>
          <w:tab w:val="left" w:pos="567"/>
          <w:tab w:val="left" w:pos="1134"/>
          <w:tab w:val="left" w:pos="7938"/>
        </w:tabs>
        <w:ind w:left="1134" w:hanging="567"/>
        <w:rPr>
          <w:rFonts w:ascii="Arial" w:hAnsi="Arial"/>
          <w:bCs/>
        </w:rPr>
      </w:pPr>
    </w:p>
    <w:p w:rsidR="00261C35" w:rsidRDefault="00261C35" w:rsidP="00380E9E">
      <w:pPr>
        <w:tabs>
          <w:tab w:val="left" w:pos="567"/>
          <w:tab w:val="left" w:pos="1134"/>
          <w:tab w:val="left" w:pos="7938"/>
        </w:tabs>
        <w:ind w:left="1134" w:hanging="567"/>
        <w:rPr>
          <w:rFonts w:ascii="Arial" w:hAnsi="Arial"/>
          <w:bCs/>
        </w:rPr>
      </w:pPr>
    </w:p>
    <w:p w:rsidR="00261C35" w:rsidRDefault="00261C35" w:rsidP="00380E9E">
      <w:pPr>
        <w:tabs>
          <w:tab w:val="left" w:pos="567"/>
          <w:tab w:val="left" w:pos="1134"/>
          <w:tab w:val="left" w:pos="7938"/>
        </w:tabs>
        <w:ind w:left="1134" w:hanging="567"/>
        <w:rPr>
          <w:rFonts w:ascii="Arial" w:hAnsi="Arial"/>
          <w:bCs/>
        </w:rPr>
      </w:pPr>
    </w:p>
    <w:p w:rsidR="00261C35" w:rsidRDefault="00261C35" w:rsidP="00380E9E">
      <w:pPr>
        <w:tabs>
          <w:tab w:val="left" w:pos="567"/>
          <w:tab w:val="left" w:pos="1134"/>
          <w:tab w:val="left" w:pos="7938"/>
        </w:tabs>
        <w:ind w:left="1134" w:hanging="567"/>
        <w:rPr>
          <w:rFonts w:ascii="Arial" w:hAnsi="Arial"/>
          <w:bCs/>
        </w:rPr>
      </w:pPr>
    </w:p>
    <w:p w:rsidR="00CC049C" w:rsidRDefault="00CC049C" w:rsidP="00380E9E">
      <w:pPr>
        <w:tabs>
          <w:tab w:val="left" w:pos="567"/>
          <w:tab w:val="left" w:pos="1134"/>
          <w:tab w:val="left" w:pos="7938"/>
        </w:tabs>
        <w:ind w:left="1134" w:hanging="567"/>
        <w:rPr>
          <w:rFonts w:ascii="Arial" w:hAnsi="Arial"/>
        </w:rPr>
      </w:pPr>
      <w:r>
        <w:rPr>
          <w:rFonts w:ascii="Arial" w:hAnsi="Arial"/>
          <w:b/>
        </w:rPr>
        <w:t>G</w:t>
      </w:r>
      <w:r>
        <w:rPr>
          <w:rFonts w:ascii="Arial" w:hAnsi="Arial"/>
          <w:b/>
        </w:rPr>
        <w:tab/>
        <w:t>OTHER REFERENCES</w:t>
      </w:r>
    </w:p>
    <w:p w:rsidR="00CC049C" w:rsidRDefault="00CC049C" w:rsidP="00380E9E">
      <w:pPr>
        <w:tabs>
          <w:tab w:val="left" w:pos="567"/>
          <w:tab w:val="left" w:pos="1134"/>
          <w:tab w:val="left" w:pos="7938"/>
        </w:tabs>
        <w:ind w:left="1134" w:hanging="567"/>
        <w:rPr>
          <w:rFonts w:ascii="Arial" w:hAnsi="Arial"/>
        </w:rPr>
      </w:pPr>
    </w:p>
    <w:p w:rsidR="004F515F" w:rsidRDefault="004F515F" w:rsidP="00380E9E">
      <w:pPr>
        <w:autoSpaceDE w:val="0"/>
        <w:autoSpaceDN w:val="0"/>
        <w:ind w:left="567"/>
        <w:jc w:val="both"/>
        <w:rPr>
          <w:rFonts w:ascii="Arial" w:hAnsi="Arial" w:cs="Arial"/>
          <w:szCs w:val="24"/>
        </w:rPr>
      </w:pPr>
    </w:p>
    <w:p w:rsidR="003B6652" w:rsidRDefault="003B6652" w:rsidP="00380E9E">
      <w:pPr>
        <w:tabs>
          <w:tab w:val="left" w:pos="567"/>
          <w:tab w:val="left" w:pos="1134"/>
          <w:tab w:val="left" w:pos="7938"/>
        </w:tabs>
        <w:ind w:left="1134" w:hanging="567"/>
        <w:rPr>
          <w:rFonts w:ascii="Arial" w:hAnsi="Arial"/>
        </w:rPr>
      </w:pPr>
      <w:r>
        <w:rPr>
          <w:rFonts w:ascii="Arial" w:hAnsi="Arial"/>
          <w:b/>
        </w:rPr>
        <w:t>H</w:t>
      </w:r>
      <w:r>
        <w:rPr>
          <w:rFonts w:ascii="Arial" w:hAnsi="Arial"/>
          <w:b/>
        </w:rPr>
        <w:tab/>
        <w:t>ICT COMPONENT (software)</w:t>
      </w:r>
    </w:p>
    <w:p w:rsidR="003B6652" w:rsidRDefault="003B6652" w:rsidP="00380E9E">
      <w:pPr>
        <w:tabs>
          <w:tab w:val="left" w:pos="567"/>
          <w:tab w:val="left" w:pos="1134"/>
          <w:tab w:val="left" w:pos="7938"/>
        </w:tabs>
        <w:ind w:left="1134" w:hanging="567"/>
        <w:rPr>
          <w:rFonts w:ascii="Arial" w:hAnsi="Arial"/>
        </w:rPr>
      </w:pPr>
    </w:p>
    <w:p w:rsidR="003B6652" w:rsidRDefault="003B6652" w:rsidP="00380E9E">
      <w:pPr>
        <w:tabs>
          <w:tab w:val="left" w:pos="567"/>
          <w:tab w:val="left" w:pos="1134"/>
          <w:tab w:val="left" w:pos="7938"/>
        </w:tabs>
        <w:ind w:left="1134" w:hanging="567"/>
        <w:rPr>
          <w:rFonts w:ascii="Arial" w:hAnsi="Arial"/>
        </w:rPr>
      </w:pPr>
      <w:r>
        <w:rPr>
          <w:rFonts w:ascii="Arial" w:hAnsi="Arial"/>
        </w:rPr>
        <w:t>H1</w:t>
      </w:r>
      <w:r>
        <w:rPr>
          <w:rFonts w:ascii="Arial" w:hAnsi="Arial"/>
        </w:rPr>
        <w:tab/>
        <w:t>MSWord, Excel and Internet surveys.</w:t>
      </w:r>
    </w:p>
    <w:p w:rsidR="006366C9" w:rsidRDefault="006366C9" w:rsidP="00380E9E">
      <w:pPr>
        <w:tabs>
          <w:tab w:val="left" w:pos="567"/>
          <w:tab w:val="left" w:pos="1134"/>
          <w:tab w:val="left" w:pos="7938"/>
        </w:tabs>
        <w:ind w:left="1134" w:hanging="567"/>
        <w:rPr>
          <w:rFonts w:ascii="Arial" w:hAnsi="Arial"/>
        </w:rPr>
      </w:pPr>
    </w:p>
    <w:p w:rsidR="002B21CA" w:rsidRDefault="002B21CA" w:rsidP="00380E9E">
      <w:pPr>
        <w:tabs>
          <w:tab w:val="left" w:pos="567"/>
          <w:tab w:val="left" w:pos="1134"/>
          <w:tab w:val="left" w:pos="7938"/>
        </w:tabs>
        <w:ind w:left="1134" w:hanging="567"/>
        <w:rPr>
          <w:rFonts w:ascii="Arial" w:hAnsi="Arial"/>
        </w:rPr>
      </w:pPr>
      <w:r>
        <w:rPr>
          <w:rFonts w:ascii="Arial" w:hAnsi="Arial"/>
        </w:rPr>
        <w:t>H2</w:t>
      </w:r>
      <w:r>
        <w:rPr>
          <w:rFonts w:ascii="Arial" w:hAnsi="Arial"/>
        </w:rPr>
        <w:tab/>
      </w:r>
      <w:r w:rsidR="00CC049C">
        <w:rPr>
          <w:rFonts w:ascii="Arial" w:hAnsi="Arial"/>
        </w:rPr>
        <w:t>Autodesk Inventor</w:t>
      </w:r>
    </w:p>
    <w:p w:rsidR="003B6652" w:rsidRDefault="003B6652" w:rsidP="00380E9E">
      <w:pPr>
        <w:tabs>
          <w:tab w:val="left" w:pos="567"/>
          <w:tab w:val="left" w:pos="1134"/>
          <w:tab w:val="left" w:pos="7938"/>
        </w:tabs>
        <w:ind w:left="1134" w:hanging="567"/>
        <w:rPr>
          <w:rFonts w:ascii="Arial" w:hAnsi="Arial"/>
        </w:rPr>
      </w:pPr>
    </w:p>
    <w:p w:rsidR="003B6652" w:rsidRDefault="003B6652" w:rsidP="00380E9E">
      <w:pPr>
        <w:tabs>
          <w:tab w:val="left" w:pos="567"/>
          <w:tab w:val="left" w:pos="1134"/>
          <w:tab w:val="left" w:pos="7938"/>
        </w:tabs>
        <w:ind w:left="1134" w:hanging="567"/>
        <w:rPr>
          <w:rFonts w:ascii="Arial" w:hAnsi="Arial"/>
        </w:rPr>
      </w:pPr>
    </w:p>
    <w:p w:rsidR="003B6652" w:rsidRDefault="003E3DFF" w:rsidP="00380E9E">
      <w:pPr>
        <w:tabs>
          <w:tab w:val="left" w:pos="567"/>
          <w:tab w:val="left" w:pos="1134"/>
          <w:tab w:val="left" w:pos="7938"/>
        </w:tabs>
        <w:ind w:left="1134" w:hanging="567"/>
        <w:rPr>
          <w:rFonts w:ascii="Arial" w:hAnsi="Arial"/>
        </w:rPr>
      </w:pPr>
      <w:r>
        <w:rPr>
          <w:rFonts w:ascii="Arial" w:hAnsi="Arial"/>
          <w:b/>
        </w:rPr>
        <w:t>I</w:t>
      </w:r>
      <w:r w:rsidR="003B6652">
        <w:rPr>
          <w:rFonts w:ascii="Arial" w:hAnsi="Arial"/>
          <w:b/>
        </w:rPr>
        <w:tab/>
        <w:t>SCHEDULE OF WORK</w:t>
      </w:r>
    </w:p>
    <w:p w:rsidR="003B6652" w:rsidRDefault="003B6652" w:rsidP="00380E9E">
      <w:pPr>
        <w:tabs>
          <w:tab w:val="left" w:pos="567"/>
          <w:tab w:val="left" w:pos="1134"/>
          <w:tab w:val="right" w:pos="9356"/>
        </w:tabs>
        <w:ind w:left="1134" w:hanging="567"/>
        <w:rPr>
          <w:rFonts w:ascii="Arial" w:hAnsi="Arial"/>
        </w:rPr>
      </w:pPr>
    </w:p>
    <w:p w:rsidR="003B6652" w:rsidRDefault="003B6652" w:rsidP="00380E9E">
      <w:pPr>
        <w:pStyle w:val="Heading9"/>
        <w:ind w:left="1134"/>
      </w:pPr>
      <w:r>
        <w:tab/>
        <w:t>TESTS</w:t>
      </w:r>
    </w:p>
    <w:p w:rsidR="003B6652" w:rsidRDefault="003B6652" w:rsidP="00380E9E">
      <w:pPr>
        <w:tabs>
          <w:tab w:val="left" w:pos="567"/>
          <w:tab w:val="left" w:pos="1134"/>
          <w:tab w:val="right" w:pos="9356"/>
        </w:tabs>
        <w:ind w:left="1134" w:hanging="567"/>
        <w:rPr>
          <w:rFonts w:ascii="Arial" w:hAnsi="Arial"/>
        </w:rPr>
      </w:pPr>
    </w:p>
    <w:p w:rsidR="003B6652" w:rsidRDefault="000B03CF" w:rsidP="00380E9E">
      <w:pPr>
        <w:tabs>
          <w:tab w:val="left" w:pos="567"/>
          <w:tab w:val="left" w:pos="1134"/>
          <w:tab w:val="right" w:pos="9356"/>
        </w:tabs>
        <w:ind w:left="1134" w:hanging="567"/>
        <w:rPr>
          <w:rFonts w:ascii="Arial" w:hAnsi="Arial"/>
        </w:rPr>
      </w:pPr>
      <w:r>
        <w:rPr>
          <w:rFonts w:ascii="Arial" w:hAnsi="Arial"/>
        </w:rPr>
        <w:tab/>
        <w:t>Test 1:</w:t>
      </w:r>
      <w:r>
        <w:rPr>
          <w:rFonts w:ascii="Arial" w:hAnsi="Arial"/>
        </w:rPr>
        <w:tab/>
      </w:r>
      <w:r w:rsidR="003B6652">
        <w:rPr>
          <w:rFonts w:ascii="Arial" w:hAnsi="Arial"/>
        </w:rPr>
        <w:t>Date:</w:t>
      </w:r>
      <w:r w:rsidR="00903F25">
        <w:rPr>
          <w:rFonts w:ascii="Arial" w:hAnsi="Arial"/>
        </w:rPr>
        <w:t xml:space="preserve"> </w:t>
      </w:r>
      <w:r w:rsidR="0018752F">
        <w:rPr>
          <w:rFonts w:ascii="Arial" w:hAnsi="Arial"/>
        </w:rPr>
        <w:t xml:space="preserve">(to be </w:t>
      </w:r>
      <w:r w:rsidR="00E7199A">
        <w:rPr>
          <w:rFonts w:ascii="Arial" w:hAnsi="Arial"/>
        </w:rPr>
        <w:t>confirmed) _</w:t>
      </w:r>
      <w:r w:rsidR="003B6652">
        <w:rPr>
          <w:rFonts w:ascii="Arial" w:hAnsi="Arial"/>
        </w:rPr>
        <w:t>____</w:t>
      </w:r>
    </w:p>
    <w:p w:rsidR="003B6652" w:rsidRDefault="000B03CF" w:rsidP="00380E9E">
      <w:pPr>
        <w:tabs>
          <w:tab w:val="left" w:pos="567"/>
          <w:tab w:val="left" w:pos="1134"/>
          <w:tab w:val="right" w:pos="9356"/>
        </w:tabs>
        <w:ind w:left="1134" w:hanging="567"/>
        <w:rPr>
          <w:rFonts w:ascii="Arial" w:hAnsi="Arial"/>
        </w:rPr>
      </w:pPr>
      <w:r>
        <w:rPr>
          <w:rFonts w:ascii="Arial" w:hAnsi="Arial"/>
        </w:rPr>
        <w:tab/>
        <w:t>Test 2:</w:t>
      </w:r>
      <w:r>
        <w:rPr>
          <w:rFonts w:ascii="Arial" w:hAnsi="Arial"/>
        </w:rPr>
        <w:tab/>
      </w:r>
      <w:r w:rsidR="0056140B">
        <w:rPr>
          <w:rFonts w:ascii="Arial" w:hAnsi="Arial"/>
        </w:rPr>
        <w:t xml:space="preserve">           </w:t>
      </w:r>
      <w:r w:rsidR="003B6652">
        <w:rPr>
          <w:rFonts w:ascii="Arial" w:hAnsi="Arial"/>
        </w:rPr>
        <w:t>Date</w:t>
      </w:r>
      <w:r w:rsidR="00E7199A">
        <w:rPr>
          <w:rFonts w:ascii="Arial" w:hAnsi="Arial"/>
        </w:rPr>
        <w:t>: (</w:t>
      </w:r>
      <w:r w:rsidR="0018752F">
        <w:rPr>
          <w:rFonts w:ascii="Arial" w:hAnsi="Arial"/>
        </w:rPr>
        <w:t xml:space="preserve">to be </w:t>
      </w:r>
      <w:r w:rsidR="00E7199A">
        <w:rPr>
          <w:rFonts w:ascii="Arial" w:hAnsi="Arial"/>
        </w:rPr>
        <w:t>confirmed) _</w:t>
      </w:r>
      <w:r w:rsidR="003B6652">
        <w:rPr>
          <w:rFonts w:ascii="Arial" w:hAnsi="Arial"/>
        </w:rPr>
        <w:t>____</w:t>
      </w:r>
    </w:p>
    <w:p w:rsidR="004F515F" w:rsidRDefault="004F515F" w:rsidP="00B855B4">
      <w:pPr>
        <w:tabs>
          <w:tab w:val="left" w:pos="567"/>
          <w:tab w:val="left" w:pos="1134"/>
          <w:tab w:val="right" w:pos="9356"/>
        </w:tabs>
        <w:ind w:left="1134" w:hanging="567"/>
        <w:rPr>
          <w:rFonts w:ascii="Arial" w:hAnsi="Arial"/>
        </w:rPr>
      </w:pPr>
      <w:r>
        <w:rPr>
          <w:rFonts w:ascii="Arial" w:hAnsi="Arial"/>
        </w:rPr>
        <w:tab/>
        <w:t>Test 3:</w:t>
      </w:r>
      <w:r w:rsidR="00B855B4">
        <w:rPr>
          <w:rFonts w:ascii="Arial" w:hAnsi="Arial"/>
        </w:rPr>
        <w:t xml:space="preserve">                                                       </w:t>
      </w:r>
      <w:r>
        <w:rPr>
          <w:rFonts w:ascii="Arial" w:hAnsi="Arial"/>
        </w:rPr>
        <w:tab/>
      </w:r>
      <w:r w:rsidR="00B855B4">
        <w:rPr>
          <w:rFonts w:ascii="Arial" w:hAnsi="Arial"/>
        </w:rPr>
        <w:t xml:space="preserve">                  </w:t>
      </w:r>
      <w:r>
        <w:rPr>
          <w:rFonts w:ascii="Arial" w:hAnsi="Arial"/>
        </w:rPr>
        <w:t>Date</w:t>
      </w:r>
      <w:r w:rsidR="00E7199A">
        <w:rPr>
          <w:rFonts w:ascii="Arial" w:hAnsi="Arial"/>
        </w:rPr>
        <w:t>: (</w:t>
      </w:r>
      <w:r w:rsidR="000B03CF">
        <w:rPr>
          <w:rFonts w:ascii="Arial" w:hAnsi="Arial"/>
        </w:rPr>
        <w:t>Lec</w:t>
      </w:r>
      <w:r w:rsidR="0018752F">
        <w:rPr>
          <w:rFonts w:ascii="Arial" w:hAnsi="Arial"/>
        </w:rPr>
        <w:t xml:space="preserve">turers </w:t>
      </w:r>
      <w:r w:rsidR="00E7199A">
        <w:rPr>
          <w:rFonts w:ascii="Arial" w:hAnsi="Arial"/>
        </w:rPr>
        <w:t>discretion) _</w:t>
      </w:r>
      <w:r>
        <w:rPr>
          <w:rFonts w:ascii="Arial" w:hAnsi="Arial"/>
        </w:rPr>
        <w:t>_____</w:t>
      </w:r>
    </w:p>
    <w:p w:rsidR="003B6652" w:rsidRDefault="003B6652" w:rsidP="00380E9E">
      <w:pPr>
        <w:tabs>
          <w:tab w:val="left" w:pos="567"/>
          <w:tab w:val="left" w:pos="1134"/>
          <w:tab w:val="right" w:pos="9356"/>
        </w:tabs>
        <w:ind w:left="1134" w:hanging="567"/>
        <w:rPr>
          <w:rFonts w:ascii="Arial" w:hAnsi="Arial"/>
        </w:rPr>
      </w:pPr>
    </w:p>
    <w:p w:rsidR="003B6652" w:rsidRDefault="003B6652" w:rsidP="00380E9E">
      <w:pPr>
        <w:tabs>
          <w:tab w:val="left" w:pos="567"/>
          <w:tab w:val="left" w:pos="1134"/>
          <w:tab w:val="left" w:pos="7938"/>
        </w:tabs>
        <w:ind w:left="1985" w:hanging="1418"/>
        <w:rPr>
          <w:rFonts w:ascii="Arial" w:hAnsi="Arial"/>
          <w:u w:val="single"/>
        </w:rPr>
      </w:pPr>
      <w:r>
        <w:rPr>
          <w:rFonts w:ascii="Arial" w:hAnsi="Arial"/>
        </w:rPr>
        <w:tab/>
      </w:r>
      <w:r>
        <w:rPr>
          <w:rFonts w:ascii="Arial" w:hAnsi="Arial"/>
          <w:u w:val="single"/>
        </w:rPr>
        <w:t>Notes:</w:t>
      </w:r>
    </w:p>
    <w:p w:rsidR="003B6652" w:rsidRDefault="003B6652" w:rsidP="00380E9E">
      <w:pPr>
        <w:pStyle w:val="BodyTextIndent"/>
        <w:tabs>
          <w:tab w:val="clear" w:pos="7938"/>
        </w:tabs>
        <w:ind w:left="1701"/>
      </w:pPr>
    </w:p>
    <w:p w:rsidR="003B6652" w:rsidRDefault="003B6652" w:rsidP="00380E9E">
      <w:pPr>
        <w:pStyle w:val="BodyTextIndent"/>
        <w:tabs>
          <w:tab w:val="clear" w:pos="7938"/>
        </w:tabs>
        <w:ind w:left="1701"/>
        <w:jc w:val="both"/>
      </w:pPr>
      <w:r>
        <w:tab/>
        <w:t xml:space="preserve">1.  </w:t>
      </w:r>
      <w:r>
        <w:tab/>
        <w:t>The order in which the syllabus is covered may change and is at the discretion of the lecturer.</w:t>
      </w:r>
    </w:p>
    <w:p w:rsidR="00DA407F" w:rsidRDefault="00DA407F" w:rsidP="00B855B4">
      <w:pPr>
        <w:pStyle w:val="BodyTextIndent"/>
        <w:tabs>
          <w:tab w:val="clear" w:pos="7938"/>
        </w:tabs>
      </w:pPr>
    </w:p>
    <w:sectPr w:rsidR="00DA407F" w:rsidSect="009F6077">
      <w:headerReference w:type="default" r:id="rId13"/>
      <w:pgSz w:w="16840" w:h="11907" w:orient="landscape" w:code="9"/>
      <w:pgMar w:top="851" w:right="1134" w:bottom="851" w:left="1418" w:header="737"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882" w:rsidRDefault="00413882">
      <w:r>
        <w:separator/>
      </w:r>
    </w:p>
  </w:endnote>
  <w:endnote w:type="continuationSeparator" w:id="0">
    <w:p w:rsidR="00413882" w:rsidRDefault="0041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ACF" w:rsidRPr="00CE1D9E" w:rsidRDefault="00230ACF" w:rsidP="00CE1D9E">
    <w:pPr>
      <w:pStyle w:val="Footer"/>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ACF" w:rsidRPr="00CE1D9E" w:rsidRDefault="00230ACF" w:rsidP="00CE1D9E">
    <w:pPr>
      <w:pStyle w:val="Footer"/>
      <w:jc w:val="right"/>
      <w:rPr>
        <w:rFonts w:ascii="Arial" w:hAnsi="Arial" w:cs="Arial"/>
        <w:lang w:val="en-US"/>
      </w:rPr>
    </w:pPr>
    <w:r w:rsidRPr="00CE1D9E">
      <w:rPr>
        <w:rFonts w:ascii="Arial" w:hAnsi="Arial" w:cs="Arial"/>
        <w:lang w:val="en-US"/>
      </w:rPr>
      <w:t xml:space="preserve">Page </w:t>
    </w:r>
    <w:r w:rsidRPr="00CE1D9E">
      <w:rPr>
        <w:rStyle w:val="PageNumber"/>
        <w:rFonts w:ascii="Arial" w:hAnsi="Arial" w:cs="Arial"/>
      </w:rPr>
      <w:fldChar w:fldCharType="begin"/>
    </w:r>
    <w:r w:rsidRPr="00CE1D9E">
      <w:rPr>
        <w:rStyle w:val="PageNumber"/>
        <w:rFonts w:ascii="Arial" w:hAnsi="Arial" w:cs="Arial"/>
      </w:rPr>
      <w:instrText xml:space="preserve"> PAGE </w:instrText>
    </w:r>
    <w:r w:rsidRPr="00CE1D9E">
      <w:rPr>
        <w:rStyle w:val="PageNumber"/>
        <w:rFonts w:ascii="Arial" w:hAnsi="Arial" w:cs="Arial"/>
      </w:rPr>
      <w:fldChar w:fldCharType="separate"/>
    </w:r>
    <w:r w:rsidR="00F14562">
      <w:rPr>
        <w:rStyle w:val="PageNumber"/>
        <w:rFonts w:ascii="Arial" w:hAnsi="Arial" w:cs="Arial"/>
        <w:noProof/>
      </w:rPr>
      <w:t>1</w:t>
    </w:r>
    <w:r w:rsidRPr="00CE1D9E">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882" w:rsidRDefault="00413882">
      <w:r>
        <w:separator/>
      </w:r>
    </w:p>
  </w:footnote>
  <w:footnote w:type="continuationSeparator" w:id="0">
    <w:p w:rsidR="00413882" w:rsidRDefault="00413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992"/>
      <w:gridCol w:w="1134"/>
      <w:gridCol w:w="2410"/>
    </w:tblGrid>
    <w:tr w:rsidR="00230ACF">
      <w:trPr>
        <w:cantSplit/>
        <w:trHeight w:val="450"/>
      </w:trPr>
      <w:tc>
        <w:tcPr>
          <w:tcW w:w="4820" w:type="dxa"/>
          <w:vAlign w:val="center"/>
        </w:tcPr>
        <w:p w:rsidR="00230ACF" w:rsidRDefault="00230ACF">
          <w:pPr>
            <w:pStyle w:val="Header"/>
            <w:rPr>
              <w:rFonts w:ascii="Arial" w:hAnsi="Arial"/>
            </w:rPr>
          </w:pPr>
          <w:r>
            <w:rPr>
              <w:rFonts w:ascii="Arial" w:hAnsi="Arial"/>
            </w:rPr>
            <w:t>Faculty of Engineering, the Built Environment and IT</w:t>
          </w:r>
        </w:p>
      </w:tc>
      <w:tc>
        <w:tcPr>
          <w:tcW w:w="992" w:type="dxa"/>
          <w:vAlign w:val="center"/>
        </w:tcPr>
        <w:p w:rsidR="00230ACF" w:rsidRDefault="00230ACF">
          <w:pPr>
            <w:pStyle w:val="Header"/>
            <w:jc w:val="right"/>
            <w:rPr>
              <w:rFonts w:ascii="Arial" w:hAnsi="Arial"/>
              <w:sz w:val="20"/>
            </w:rPr>
          </w:pPr>
          <w:r>
            <w:rPr>
              <w:rFonts w:ascii="Arial" w:hAnsi="Arial"/>
              <w:sz w:val="20"/>
            </w:rPr>
            <w:t>Doc ID.:</w:t>
          </w:r>
        </w:p>
      </w:tc>
      <w:tc>
        <w:tcPr>
          <w:tcW w:w="1134" w:type="dxa"/>
          <w:tcBorders>
            <w:bottom w:val="single" w:sz="4" w:space="0" w:color="auto"/>
          </w:tcBorders>
          <w:vAlign w:val="center"/>
        </w:tcPr>
        <w:p w:rsidR="00230ACF" w:rsidRDefault="001B47C5">
          <w:pPr>
            <w:pStyle w:val="Header"/>
            <w:jc w:val="right"/>
            <w:rPr>
              <w:rFonts w:ascii="Arial" w:hAnsi="Arial"/>
              <w:sz w:val="20"/>
            </w:rPr>
          </w:pPr>
          <w:r>
            <w:rPr>
              <w:rFonts w:ascii="Arial" w:hAnsi="Arial"/>
              <w:sz w:val="20"/>
            </w:rPr>
            <w:t>EMAR102</w:t>
          </w:r>
        </w:p>
      </w:tc>
      <w:tc>
        <w:tcPr>
          <w:tcW w:w="2410" w:type="dxa"/>
          <w:vMerge w:val="restart"/>
          <w:vAlign w:val="center"/>
        </w:tcPr>
        <w:p w:rsidR="00230ACF" w:rsidRDefault="00847B27">
          <w:pPr>
            <w:pStyle w:val="Header"/>
            <w:jc w:val="center"/>
            <w:rPr>
              <w:rFonts w:ascii="Arial" w:hAnsi="Arial"/>
              <w:sz w:val="20"/>
            </w:rPr>
          </w:pPr>
          <w:r w:rsidRPr="00847B27">
            <w:rPr>
              <w:rFonts w:ascii="Arial" w:hAnsi="Arial"/>
              <w:noProof/>
              <w:sz w:val="20"/>
              <w:lang w:eastAsia="en-ZA"/>
            </w:rPr>
            <w:drawing>
              <wp:inline distT="0" distB="0" distL="0" distR="0" wp14:anchorId="3882E6AF" wp14:editId="62112D0A">
                <wp:extent cx="1393190" cy="251460"/>
                <wp:effectExtent l="0" t="0" r="0" b="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a:stretch>
                          <a:fillRect/>
                        </a:stretch>
                      </pic:blipFill>
                      <pic:spPr>
                        <a:xfrm>
                          <a:off x="0" y="0"/>
                          <a:ext cx="1393190" cy="251460"/>
                        </a:xfrm>
                        <a:prstGeom prst="rect">
                          <a:avLst/>
                        </a:prstGeom>
                      </pic:spPr>
                    </pic:pic>
                  </a:graphicData>
                </a:graphic>
              </wp:inline>
            </w:drawing>
          </w:r>
        </w:p>
      </w:tc>
    </w:tr>
    <w:tr w:rsidR="00230ACF">
      <w:trPr>
        <w:cantSplit/>
        <w:trHeight w:val="450"/>
      </w:trPr>
      <w:tc>
        <w:tcPr>
          <w:tcW w:w="4820" w:type="dxa"/>
          <w:vAlign w:val="center"/>
        </w:tcPr>
        <w:p w:rsidR="00230ACF" w:rsidRDefault="001B47C5">
          <w:pPr>
            <w:pStyle w:val="Header"/>
            <w:rPr>
              <w:rFonts w:ascii="Arial" w:hAnsi="Arial"/>
            </w:rPr>
          </w:pPr>
          <w:r>
            <w:rPr>
              <w:rFonts w:ascii="Arial" w:hAnsi="Arial"/>
            </w:rPr>
            <w:t>Department of Marine</w:t>
          </w:r>
          <w:r w:rsidR="00230ACF">
            <w:rPr>
              <w:rFonts w:ascii="Arial" w:hAnsi="Arial"/>
            </w:rPr>
            <w:t xml:space="preserve"> Engineering</w:t>
          </w:r>
        </w:p>
      </w:tc>
      <w:tc>
        <w:tcPr>
          <w:tcW w:w="992" w:type="dxa"/>
          <w:vAlign w:val="center"/>
        </w:tcPr>
        <w:p w:rsidR="00230ACF" w:rsidRDefault="00230ACF">
          <w:pPr>
            <w:pStyle w:val="Header"/>
            <w:jc w:val="right"/>
            <w:rPr>
              <w:rFonts w:ascii="Arial" w:hAnsi="Arial"/>
              <w:sz w:val="20"/>
            </w:rPr>
          </w:pPr>
          <w:r>
            <w:rPr>
              <w:rFonts w:ascii="Arial" w:hAnsi="Arial"/>
              <w:sz w:val="20"/>
            </w:rPr>
            <w:t>Rev.:</w:t>
          </w:r>
        </w:p>
      </w:tc>
      <w:tc>
        <w:tcPr>
          <w:tcW w:w="1134" w:type="dxa"/>
          <w:vAlign w:val="center"/>
        </w:tcPr>
        <w:p w:rsidR="00230ACF" w:rsidRDefault="001B47C5" w:rsidP="00397FBD">
          <w:pPr>
            <w:pStyle w:val="Header"/>
            <w:jc w:val="right"/>
            <w:rPr>
              <w:rFonts w:ascii="Arial" w:hAnsi="Arial"/>
              <w:sz w:val="20"/>
            </w:rPr>
          </w:pPr>
          <w:r>
            <w:rPr>
              <w:rFonts w:ascii="Arial" w:hAnsi="Arial"/>
              <w:sz w:val="20"/>
            </w:rPr>
            <w:t>0</w:t>
          </w:r>
        </w:p>
      </w:tc>
      <w:tc>
        <w:tcPr>
          <w:tcW w:w="2410" w:type="dxa"/>
          <w:vMerge/>
        </w:tcPr>
        <w:p w:rsidR="00230ACF" w:rsidRDefault="00230ACF">
          <w:pPr>
            <w:pStyle w:val="Header"/>
            <w:jc w:val="right"/>
            <w:rPr>
              <w:rFonts w:ascii="Arial" w:hAnsi="Arial"/>
              <w:sz w:val="20"/>
            </w:rPr>
          </w:pPr>
        </w:p>
      </w:tc>
    </w:tr>
    <w:tr w:rsidR="00230ACF">
      <w:trPr>
        <w:cantSplit/>
        <w:trHeight w:val="450"/>
      </w:trPr>
      <w:tc>
        <w:tcPr>
          <w:tcW w:w="4820" w:type="dxa"/>
          <w:vAlign w:val="center"/>
        </w:tcPr>
        <w:p w:rsidR="00230ACF" w:rsidRDefault="00230ACF">
          <w:pPr>
            <w:pStyle w:val="Header"/>
            <w:rPr>
              <w:rFonts w:ascii="Arial" w:hAnsi="Arial"/>
            </w:rPr>
          </w:pPr>
          <w:r>
            <w:rPr>
              <w:rFonts w:ascii="Arial" w:hAnsi="Arial"/>
            </w:rPr>
            <w:t>Sylla</w:t>
          </w:r>
          <w:r w:rsidR="001B47C5">
            <w:rPr>
              <w:rFonts w:ascii="Arial" w:hAnsi="Arial"/>
            </w:rPr>
            <w:t>bus for Marine Engineering Knowledge 1</w:t>
          </w:r>
        </w:p>
      </w:tc>
      <w:tc>
        <w:tcPr>
          <w:tcW w:w="992" w:type="dxa"/>
          <w:vAlign w:val="center"/>
        </w:tcPr>
        <w:p w:rsidR="00230ACF" w:rsidRDefault="00230ACF">
          <w:pPr>
            <w:pStyle w:val="Header"/>
            <w:jc w:val="right"/>
            <w:rPr>
              <w:rFonts w:ascii="Arial" w:hAnsi="Arial"/>
              <w:sz w:val="20"/>
            </w:rPr>
          </w:pPr>
          <w:r>
            <w:rPr>
              <w:rFonts w:ascii="Arial" w:hAnsi="Arial"/>
              <w:sz w:val="20"/>
            </w:rPr>
            <w:t>By :</w:t>
          </w:r>
        </w:p>
      </w:tc>
      <w:tc>
        <w:tcPr>
          <w:tcW w:w="1134" w:type="dxa"/>
          <w:tcBorders>
            <w:bottom w:val="single" w:sz="4" w:space="0" w:color="auto"/>
          </w:tcBorders>
          <w:vAlign w:val="center"/>
        </w:tcPr>
        <w:p w:rsidR="00230ACF" w:rsidRDefault="001B47C5">
          <w:pPr>
            <w:pStyle w:val="Header"/>
            <w:jc w:val="right"/>
            <w:rPr>
              <w:rFonts w:ascii="Arial" w:hAnsi="Arial"/>
              <w:sz w:val="20"/>
            </w:rPr>
          </w:pPr>
          <w:r>
            <w:rPr>
              <w:rFonts w:ascii="Arial" w:hAnsi="Arial"/>
              <w:sz w:val="20"/>
            </w:rPr>
            <w:t>SG</w:t>
          </w:r>
        </w:p>
      </w:tc>
      <w:tc>
        <w:tcPr>
          <w:tcW w:w="2410" w:type="dxa"/>
          <w:vMerge/>
          <w:tcBorders>
            <w:bottom w:val="single" w:sz="4" w:space="0" w:color="auto"/>
          </w:tcBorders>
        </w:tcPr>
        <w:p w:rsidR="00230ACF" w:rsidRDefault="00230ACF">
          <w:pPr>
            <w:pStyle w:val="Header"/>
            <w:jc w:val="right"/>
            <w:rPr>
              <w:rFonts w:ascii="Arial" w:hAnsi="Arial"/>
              <w:sz w:val="20"/>
            </w:rPr>
          </w:pPr>
        </w:p>
      </w:tc>
    </w:tr>
  </w:tbl>
  <w:p w:rsidR="00230ACF" w:rsidRDefault="00230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992"/>
      <w:gridCol w:w="1134"/>
      <w:gridCol w:w="6521"/>
    </w:tblGrid>
    <w:tr w:rsidR="00493206" w:rsidTr="00493206">
      <w:trPr>
        <w:cantSplit/>
        <w:trHeight w:val="450"/>
      </w:trPr>
      <w:tc>
        <w:tcPr>
          <w:tcW w:w="5841" w:type="dxa"/>
          <w:vAlign w:val="center"/>
        </w:tcPr>
        <w:p w:rsidR="00493206" w:rsidRDefault="00493206" w:rsidP="00493206">
          <w:pPr>
            <w:pStyle w:val="Header"/>
            <w:rPr>
              <w:rFonts w:ascii="Arial" w:hAnsi="Arial"/>
            </w:rPr>
          </w:pPr>
          <w:r>
            <w:rPr>
              <w:rFonts w:ascii="Arial" w:hAnsi="Arial"/>
            </w:rPr>
            <w:t>Faculty of Engineering, the Built Environment and IT</w:t>
          </w:r>
        </w:p>
      </w:tc>
      <w:tc>
        <w:tcPr>
          <w:tcW w:w="992" w:type="dxa"/>
          <w:vAlign w:val="center"/>
        </w:tcPr>
        <w:p w:rsidR="00493206" w:rsidRDefault="00493206" w:rsidP="00493206">
          <w:pPr>
            <w:pStyle w:val="Header"/>
            <w:jc w:val="right"/>
            <w:rPr>
              <w:rFonts w:ascii="Arial" w:hAnsi="Arial"/>
              <w:sz w:val="20"/>
            </w:rPr>
          </w:pPr>
          <w:r>
            <w:rPr>
              <w:rFonts w:ascii="Arial" w:hAnsi="Arial"/>
              <w:sz w:val="20"/>
            </w:rPr>
            <w:t>Doc ID.:</w:t>
          </w:r>
        </w:p>
      </w:tc>
      <w:tc>
        <w:tcPr>
          <w:tcW w:w="1134" w:type="dxa"/>
          <w:tcBorders>
            <w:bottom w:val="single" w:sz="4" w:space="0" w:color="auto"/>
          </w:tcBorders>
          <w:vAlign w:val="center"/>
        </w:tcPr>
        <w:p w:rsidR="00493206" w:rsidRDefault="00493206" w:rsidP="00493206">
          <w:pPr>
            <w:pStyle w:val="Header"/>
            <w:jc w:val="right"/>
            <w:rPr>
              <w:rFonts w:ascii="Arial" w:hAnsi="Arial"/>
              <w:sz w:val="20"/>
            </w:rPr>
          </w:pPr>
          <w:r>
            <w:rPr>
              <w:rFonts w:ascii="Arial" w:hAnsi="Arial"/>
              <w:sz w:val="20"/>
            </w:rPr>
            <w:t>EMAR102</w:t>
          </w:r>
        </w:p>
      </w:tc>
      <w:tc>
        <w:tcPr>
          <w:tcW w:w="6521" w:type="dxa"/>
          <w:vMerge w:val="restart"/>
          <w:vAlign w:val="center"/>
        </w:tcPr>
        <w:p w:rsidR="00493206" w:rsidRDefault="00847B27" w:rsidP="00493206">
          <w:pPr>
            <w:pStyle w:val="Header"/>
            <w:jc w:val="center"/>
            <w:rPr>
              <w:rFonts w:ascii="Arial" w:hAnsi="Arial"/>
              <w:sz w:val="20"/>
            </w:rPr>
          </w:pPr>
          <w:r w:rsidRPr="00847B27">
            <w:rPr>
              <w:rFonts w:ascii="Arial" w:hAnsi="Arial"/>
              <w:noProof/>
              <w:sz w:val="20"/>
              <w:lang w:eastAsia="en-ZA"/>
            </w:rPr>
            <w:drawing>
              <wp:inline distT="0" distB="0" distL="0" distR="0" wp14:anchorId="6A103D82" wp14:editId="0C148FD4">
                <wp:extent cx="1525747" cy="275933"/>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a:stretch>
                          <a:fillRect/>
                        </a:stretch>
                      </pic:blipFill>
                      <pic:spPr>
                        <a:xfrm>
                          <a:off x="0" y="0"/>
                          <a:ext cx="1525747" cy="275933"/>
                        </a:xfrm>
                        <a:prstGeom prst="rect">
                          <a:avLst/>
                        </a:prstGeom>
                      </pic:spPr>
                    </pic:pic>
                  </a:graphicData>
                </a:graphic>
              </wp:inline>
            </w:drawing>
          </w:r>
        </w:p>
      </w:tc>
    </w:tr>
    <w:tr w:rsidR="00493206" w:rsidTr="00493206">
      <w:trPr>
        <w:cantSplit/>
        <w:trHeight w:val="450"/>
      </w:trPr>
      <w:tc>
        <w:tcPr>
          <w:tcW w:w="5841" w:type="dxa"/>
          <w:vAlign w:val="center"/>
        </w:tcPr>
        <w:p w:rsidR="00493206" w:rsidRDefault="00493206" w:rsidP="00493206">
          <w:pPr>
            <w:pStyle w:val="Header"/>
            <w:rPr>
              <w:rFonts w:ascii="Arial" w:hAnsi="Arial"/>
            </w:rPr>
          </w:pPr>
          <w:r>
            <w:rPr>
              <w:rFonts w:ascii="Arial" w:hAnsi="Arial"/>
            </w:rPr>
            <w:t>Department of Marine Engineering</w:t>
          </w:r>
        </w:p>
      </w:tc>
      <w:tc>
        <w:tcPr>
          <w:tcW w:w="992" w:type="dxa"/>
          <w:vAlign w:val="center"/>
        </w:tcPr>
        <w:p w:rsidR="00493206" w:rsidRDefault="00493206" w:rsidP="00493206">
          <w:pPr>
            <w:pStyle w:val="Header"/>
            <w:jc w:val="right"/>
            <w:rPr>
              <w:rFonts w:ascii="Arial" w:hAnsi="Arial"/>
              <w:sz w:val="20"/>
            </w:rPr>
          </w:pPr>
          <w:r>
            <w:rPr>
              <w:rFonts w:ascii="Arial" w:hAnsi="Arial"/>
              <w:sz w:val="20"/>
            </w:rPr>
            <w:t>Rev.:</w:t>
          </w:r>
        </w:p>
      </w:tc>
      <w:tc>
        <w:tcPr>
          <w:tcW w:w="1134" w:type="dxa"/>
          <w:vAlign w:val="center"/>
        </w:tcPr>
        <w:p w:rsidR="00493206" w:rsidRDefault="00493206" w:rsidP="00493206">
          <w:pPr>
            <w:pStyle w:val="Header"/>
            <w:jc w:val="right"/>
            <w:rPr>
              <w:rFonts w:ascii="Arial" w:hAnsi="Arial"/>
              <w:sz w:val="20"/>
            </w:rPr>
          </w:pPr>
          <w:r>
            <w:rPr>
              <w:rFonts w:ascii="Arial" w:hAnsi="Arial"/>
              <w:sz w:val="20"/>
            </w:rPr>
            <w:t>0</w:t>
          </w:r>
        </w:p>
      </w:tc>
      <w:tc>
        <w:tcPr>
          <w:tcW w:w="6521" w:type="dxa"/>
          <w:vMerge/>
        </w:tcPr>
        <w:p w:rsidR="00493206" w:rsidRDefault="00493206" w:rsidP="00493206">
          <w:pPr>
            <w:pStyle w:val="Header"/>
            <w:jc w:val="right"/>
            <w:rPr>
              <w:rFonts w:ascii="Arial" w:hAnsi="Arial"/>
              <w:sz w:val="20"/>
            </w:rPr>
          </w:pPr>
        </w:p>
      </w:tc>
    </w:tr>
    <w:tr w:rsidR="00493206" w:rsidTr="00493206">
      <w:trPr>
        <w:cantSplit/>
        <w:trHeight w:val="450"/>
      </w:trPr>
      <w:tc>
        <w:tcPr>
          <w:tcW w:w="5841" w:type="dxa"/>
          <w:vAlign w:val="center"/>
        </w:tcPr>
        <w:p w:rsidR="00493206" w:rsidRDefault="00493206" w:rsidP="00493206">
          <w:pPr>
            <w:pStyle w:val="Header"/>
            <w:rPr>
              <w:rFonts w:ascii="Arial" w:hAnsi="Arial"/>
            </w:rPr>
          </w:pPr>
          <w:r>
            <w:rPr>
              <w:rFonts w:ascii="Arial" w:hAnsi="Arial"/>
            </w:rPr>
            <w:t>Syllabus for Marine Engineering Knowledge 1</w:t>
          </w:r>
        </w:p>
      </w:tc>
      <w:tc>
        <w:tcPr>
          <w:tcW w:w="992" w:type="dxa"/>
          <w:vAlign w:val="center"/>
        </w:tcPr>
        <w:p w:rsidR="00493206" w:rsidRDefault="00493206" w:rsidP="00493206">
          <w:pPr>
            <w:pStyle w:val="Header"/>
            <w:jc w:val="right"/>
            <w:rPr>
              <w:rFonts w:ascii="Arial" w:hAnsi="Arial"/>
              <w:sz w:val="20"/>
            </w:rPr>
          </w:pPr>
          <w:r>
            <w:rPr>
              <w:rFonts w:ascii="Arial" w:hAnsi="Arial"/>
              <w:sz w:val="20"/>
            </w:rPr>
            <w:t>By :</w:t>
          </w:r>
        </w:p>
      </w:tc>
      <w:tc>
        <w:tcPr>
          <w:tcW w:w="1134" w:type="dxa"/>
          <w:tcBorders>
            <w:bottom w:val="single" w:sz="4" w:space="0" w:color="auto"/>
          </w:tcBorders>
          <w:vAlign w:val="center"/>
        </w:tcPr>
        <w:p w:rsidR="00493206" w:rsidRDefault="00493206" w:rsidP="00493206">
          <w:pPr>
            <w:pStyle w:val="Header"/>
            <w:jc w:val="right"/>
            <w:rPr>
              <w:rFonts w:ascii="Arial" w:hAnsi="Arial"/>
              <w:sz w:val="20"/>
            </w:rPr>
          </w:pPr>
          <w:r>
            <w:rPr>
              <w:rFonts w:ascii="Arial" w:hAnsi="Arial"/>
              <w:sz w:val="20"/>
            </w:rPr>
            <w:t>SG</w:t>
          </w:r>
        </w:p>
      </w:tc>
      <w:tc>
        <w:tcPr>
          <w:tcW w:w="6521" w:type="dxa"/>
          <w:vMerge/>
          <w:tcBorders>
            <w:bottom w:val="single" w:sz="4" w:space="0" w:color="auto"/>
          </w:tcBorders>
        </w:tcPr>
        <w:p w:rsidR="00493206" w:rsidRDefault="00493206" w:rsidP="00493206">
          <w:pPr>
            <w:pStyle w:val="Header"/>
            <w:jc w:val="right"/>
            <w:rPr>
              <w:rFonts w:ascii="Arial" w:hAnsi="Arial"/>
              <w:sz w:val="20"/>
            </w:rPr>
          </w:pPr>
        </w:p>
      </w:tc>
    </w:tr>
  </w:tbl>
  <w:p w:rsidR="00230ACF" w:rsidRDefault="00230ACF">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992"/>
      <w:gridCol w:w="1134"/>
      <w:gridCol w:w="6521"/>
    </w:tblGrid>
    <w:tr w:rsidR="00043190" w:rsidTr="00540616">
      <w:trPr>
        <w:cantSplit/>
        <w:trHeight w:val="450"/>
      </w:trPr>
      <w:tc>
        <w:tcPr>
          <w:tcW w:w="5841" w:type="dxa"/>
          <w:vAlign w:val="center"/>
        </w:tcPr>
        <w:p w:rsidR="00043190" w:rsidRDefault="00043190" w:rsidP="00043190">
          <w:pPr>
            <w:pStyle w:val="Header"/>
            <w:rPr>
              <w:rFonts w:ascii="Arial" w:hAnsi="Arial"/>
            </w:rPr>
          </w:pPr>
          <w:r>
            <w:rPr>
              <w:rFonts w:ascii="Arial" w:hAnsi="Arial"/>
            </w:rPr>
            <w:t>Faculty of Engineering, the Built Environment and IT</w:t>
          </w:r>
        </w:p>
      </w:tc>
      <w:tc>
        <w:tcPr>
          <w:tcW w:w="992" w:type="dxa"/>
          <w:vAlign w:val="center"/>
        </w:tcPr>
        <w:p w:rsidR="00043190" w:rsidRDefault="00043190" w:rsidP="00043190">
          <w:pPr>
            <w:pStyle w:val="Header"/>
            <w:jc w:val="right"/>
            <w:rPr>
              <w:rFonts w:ascii="Arial" w:hAnsi="Arial"/>
              <w:sz w:val="20"/>
            </w:rPr>
          </w:pPr>
          <w:r>
            <w:rPr>
              <w:rFonts w:ascii="Arial" w:hAnsi="Arial"/>
              <w:sz w:val="20"/>
            </w:rPr>
            <w:t>Doc ID.:</w:t>
          </w:r>
        </w:p>
      </w:tc>
      <w:tc>
        <w:tcPr>
          <w:tcW w:w="1134" w:type="dxa"/>
          <w:tcBorders>
            <w:bottom w:val="single" w:sz="4" w:space="0" w:color="auto"/>
          </w:tcBorders>
          <w:vAlign w:val="center"/>
        </w:tcPr>
        <w:p w:rsidR="00043190" w:rsidRDefault="00043190" w:rsidP="00043190">
          <w:pPr>
            <w:pStyle w:val="Header"/>
            <w:jc w:val="right"/>
            <w:rPr>
              <w:rFonts w:ascii="Arial" w:hAnsi="Arial"/>
              <w:sz w:val="20"/>
            </w:rPr>
          </w:pPr>
          <w:r>
            <w:rPr>
              <w:rFonts w:ascii="Arial" w:hAnsi="Arial"/>
              <w:sz w:val="20"/>
            </w:rPr>
            <w:t>EMAR102</w:t>
          </w:r>
        </w:p>
      </w:tc>
      <w:tc>
        <w:tcPr>
          <w:tcW w:w="6521" w:type="dxa"/>
          <w:vMerge w:val="restart"/>
          <w:vAlign w:val="center"/>
        </w:tcPr>
        <w:p w:rsidR="00043190" w:rsidRDefault="00847B27" w:rsidP="00043190">
          <w:pPr>
            <w:pStyle w:val="Header"/>
            <w:jc w:val="center"/>
            <w:rPr>
              <w:rFonts w:ascii="Arial" w:hAnsi="Arial"/>
              <w:sz w:val="20"/>
            </w:rPr>
          </w:pPr>
          <w:r w:rsidRPr="00847B27">
            <w:rPr>
              <w:rFonts w:ascii="Arial" w:hAnsi="Arial"/>
              <w:noProof/>
              <w:sz w:val="20"/>
              <w:lang w:eastAsia="en-ZA"/>
            </w:rPr>
            <w:drawing>
              <wp:inline distT="0" distB="0" distL="0" distR="0" wp14:anchorId="6CD52AC7" wp14:editId="48D6FAB8">
                <wp:extent cx="1525747" cy="275933"/>
                <wp:effectExtent l="0" t="0" r="0" b="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a:stretch>
                          <a:fillRect/>
                        </a:stretch>
                      </pic:blipFill>
                      <pic:spPr>
                        <a:xfrm>
                          <a:off x="0" y="0"/>
                          <a:ext cx="1525747" cy="275933"/>
                        </a:xfrm>
                        <a:prstGeom prst="rect">
                          <a:avLst/>
                        </a:prstGeom>
                      </pic:spPr>
                    </pic:pic>
                  </a:graphicData>
                </a:graphic>
              </wp:inline>
            </w:drawing>
          </w:r>
        </w:p>
      </w:tc>
    </w:tr>
    <w:tr w:rsidR="00043190" w:rsidTr="00540616">
      <w:trPr>
        <w:cantSplit/>
        <w:trHeight w:val="450"/>
      </w:trPr>
      <w:tc>
        <w:tcPr>
          <w:tcW w:w="5841" w:type="dxa"/>
          <w:vAlign w:val="center"/>
        </w:tcPr>
        <w:p w:rsidR="00043190" w:rsidRDefault="00043190" w:rsidP="00043190">
          <w:pPr>
            <w:pStyle w:val="Header"/>
            <w:rPr>
              <w:rFonts w:ascii="Arial" w:hAnsi="Arial"/>
            </w:rPr>
          </w:pPr>
          <w:r>
            <w:rPr>
              <w:rFonts w:ascii="Arial" w:hAnsi="Arial"/>
            </w:rPr>
            <w:t>Department of Marine Engineering</w:t>
          </w:r>
        </w:p>
      </w:tc>
      <w:tc>
        <w:tcPr>
          <w:tcW w:w="992" w:type="dxa"/>
          <w:vAlign w:val="center"/>
        </w:tcPr>
        <w:p w:rsidR="00043190" w:rsidRDefault="00043190" w:rsidP="00043190">
          <w:pPr>
            <w:pStyle w:val="Header"/>
            <w:jc w:val="right"/>
            <w:rPr>
              <w:rFonts w:ascii="Arial" w:hAnsi="Arial"/>
              <w:sz w:val="20"/>
            </w:rPr>
          </w:pPr>
          <w:r>
            <w:rPr>
              <w:rFonts w:ascii="Arial" w:hAnsi="Arial"/>
              <w:sz w:val="20"/>
            </w:rPr>
            <w:t>Rev.:</w:t>
          </w:r>
        </w:p>
      </w:tc>
      <w:tc>
        <w:tcPr>
          <w:tcW w:w="1134" w:type="dxa"/>
          <w:vAlign w:val="center"/>
        </w:tcPr>
        <w:p w:rsidR="00043190" w:rsidRDefault="00043190" w:rsidP="00043190">
          <w:pPr>
            <w:pStyle w:val="Header"/>
            <w:jc w:val="right"/>
            <w:rPr>
              <w:rFonts w:ascii="Arial" w:hAnsi="Arial"/>
              <w:sz w:val="20"/>
            </w:rPr>
          </w:pPr>
          <w:r>
            <w:rPr>
              <w:rFonts w:ascii="Arial" w:hAnsi="Arial"/>
              <w:sz w:val="20"/>
            </w:rPr>
            <w:t>0</w:t>
          </w:r>
        </w:p>
      </w:tc>
      <w:tc>
        <w:tcPr>
          <w:tcW w:w="6521" w:type="dxa"/>
          <w:vMerge/>
        </w:tcPr>
        <w:p w:rsidR="00043190" w:rsidRDefault="00043190" w:rsidP="00043190">
          <w:pPr>
            <w:pStyle w:val="Header"/>
            <w:jc w:val="right"/>
            <w:rPr>
              <w:rFonts w:ascii="Arial" w:hAnsi="Arial"/>
              <w:sz w:val="20"/>
            </w:rPr>
          </w:pPr>
        </w:p>
      </w:tc>
    </w:tr>
    <w:tr w:rsidR="00043190" w:rsidTr="00540616">
      <w:trPr>
        <w:cantSplit/>
        <w:trHeight w:val="450"/>
      </w:trPr>
      <w:tc>
        <w:tcPr>
          <w:tcW w:w="5841" w:type="dxa"/>
          <w:vAlign w:val="center"/>
        </w:tcPr>
        <w:p w:rsidR="00043190" w:rsidRDefault="00043190" w:rsidP="00043190">
          <w:pPr>
            <w:pStyle w:val="Header"/>
            <w:rPr>
              <w:rFonts w:ascii="Arial" w:hAnsi="Arial"/>
            </w:rPr>
          </w:pPr>
          <w:r>
            <w:rPr>
              <w:rFonts w:ascii="Arial" w:hAnsi="Arial"/>
            </w:rPr>
            <w:t>Syllabus for Marine Engineering Knowledge 1</w:t>
          </w:r>
        </w:p>
      </w:tc>
      <w:tc>
        <w:tcPr>
          <w:tcW w:w="992" w:type="dxa"/>
          <w:vAlign w:val="center"/>
        </w:tcPr>
        <w:p w:rsidR="00043190" w:rsidRDefault="00043190" w:rsidP="00043190">
          <w:pPr>
            <w:pStyle w:val="Header"/>
            <w:jc w:val="right"/>
            <w:rPr>
              <w:rFonts w:ascii="Arial" w:hAnsi="Arial"/>
              <w:sz w:val="20"/>
            </w:rPr>
          </w:pPr>
          <w:r>
            <w:rPr>
              <w:rFonts w:ascii="Arial" w:hAnsi="Arial"/>
              <w:sz w:val="20"/>
            </w:rPr>
            <w:t>By :</w:t>
          </w:r>
        </w:p>
      </w:tc>
      <w:tc>
        <w:tcPr>
          <w:tcW w:w="1134" w:type="dxa"/>
          <w:tcBorders>
            <w:bottom w:val="single" w:sz="4" w:space="0" w:color="auto"/>
          </w:tcBorders>
          <w:vAlign w:val="center"/>
        </w:tcPr>
        <w:p w:rsidR="00043190" w:rsidRDefault="00043190" w:rsidP="00043190">
          <w:pPr>
            <w:pStyle w:val="Header"/>
            <w:jc w:val="right"/>
            <w:rPr>
              <w:rFonts w:ascii="Arial" w:hAnsi="Arial"/>
              <w:sz w:val="20"/>
            </w:rPr>
          </w:pPr>
          <w:r>
            <w:rPr>
              <w:rFonts w:ascii="Arial" w:hAnsi="Arial"/>
              <w:sz w:val="20"/>
            </w:rPr>
            <w:t>SG</w:t>
          </w:r>
        </w:p>
      </w:tc>
      <w:tc>
        <w:tcPr>
          <w:tcW w:w="6521" w:type="dxa"/>
          <w:vMerge/>
          <w:tcBorders>
            <w:bottom w:val="single" w:sz="4" w:space="0" w:color="auto"/>
          </w:tcBorders>
        </w:tcPr>
        <w:p w:rsidR="00043190" w:rsidRDefault="00043190" w:rsidP="00043190">
          <w:pPr>
            <w:pStyle w:val="Header"/>
            <w:jc w:val="right"/>
            <w:rPr>
              <w:rFonts w:ascii="Arial" w:hAnsi="Arial"/>
              <w:sz w:val="20"/>
            </w:rPr>
          </w:pPr>
        </w:p>
      </w:tc>
    </w:tr>
  </w:tbl>
  <w:p w:rsidR="00230ACF" w:rsidRDefault="00230ACF">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E18"/>
    <w:multiLevelType w:val="hybridMultilevel"/>
    <w:tmpl w:val="CBCE220E"/>
    <w:lvl w:ilvl="0" w:tplc="0096C2C2">
      <w:start w:val="1"/>
      <w:numFmt w:val="bullet"/>
      <w:lvlText w:val=""/>
      <w:lvlJc w:val="left"/>
      <w:pPr>
        <w:tabs>
          <w:tab w:val="num" w:pos="68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33ABD"/>
    <w:multiLevelType w:val="hybridMultilevel"/>
    <w:tmpl w:val="2F40085A"/>
    <w:lvl w:ilvl="0" w:tplc="2F2AB8E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80BF7"/>
    <w:multiLevelType w:val="hybridMultilevel"/>
    <w:tmpl w:val="531EF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143B2"/>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6CB1B3F"/>
    <w:multiLevelType w:val="hybridMultilevel"/>
    <w:tmpl w:val="CE9A5F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A1F40A1"/>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6" w15:restartNumberingAfterBreak="0">
    <w:nsid w:val="1BD3306B"/>
    <w:multiLevelType w:val="hybridMultilevel"/>
    <w:tmpl w:val="810C1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14C45"/>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1F8D25D9"/>
    <w:multiLevelType w:val="hybridMultilevel"/>
    <w:tmpl w:val="5F34B3C2"/>
    <w:lvl w:ilvl="0" w:tplc="B238803A">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F0E12"/>
    <w:multiLevelType w:val="hybridMultilevel"/>
    <w:tmpl w:val="D99CBF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45721"/>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289D4EDE"/>
    <w:multiLevelType w:val="hybridMultilevel"/>
    <w:tmpl w:val="A942B5DE"/>
    <w:lvl w:ilvl="0" w:tplc="2F2AB8E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A7CC7"/>
    <w:multiLevelType w:val="hybridMultilevel"/>
    <w:tmpl w:val="54D011E2"/>
    <w:lvl w:ilvl="0" w:tplc="2F2AB8E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F5B42"/>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2E720BD6"/>
    <w:multiLevelType w:val="hybridMultilevel"/>
    <w:tmpl w:val="A8AC5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383A5A"/>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373102AE"/>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17" w15:restartNumberingAfterBreak="0">
    <w:nsid w:val="3B3526EF"/>
    <w:multiLevelType w:val="hybridMultilevel"/>
    <w:tmpl w:val="9B62A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EA20550"/>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19" w15:restartNumberingAfterBreak="0">
    <w:nsid w:val="44511D39"/>
    <w:multiLevelType w:val="singleLevel"/>
    <w:tmpl w:val="4E50B4F4"/>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4D0743B7"/>
    <w:multiLevelType w:val="singleLevel"/>
    <w:tmpl w:val="B70246E4"/>
    <w:lvl w:ilvl="0">
      <w:start w:val="1"/>
      <w:numFmt w:val="bullet"/>
      <w:lvlText w:val=""/>
      <w:lvlJc w:val="left"/>
      <w:pPr>
        <w:tabs>
          <w:tab w:val="num" w:pos="1134"/>
        </w:tabs>
        <w:ind w:left="1134" w:hanging="567"/>
      </w:pPr>
      <w:rPr>
        <w:rFonts w:ascii="Symbol" w:hAnsi="Symbol" w:hint="default"/>
      </w:rPr>
    </w:lvl>
  </w:abstractNum>
  <w:abstractNum w:abstractNumId="21" w15:restartNumberingAfterBreak="0">
    <w:nsid w:val="4F0779A1"/>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4FA9584A"/>
    <w:multiLevelType w:val="multilevel"/>
    <w:tmpl w:val="96DE3C5E"/>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3" w15:restartNumberingAfterBreak="0">
    <w:nsid w:val="508B1AE7"/>
    <w:multiLevelType w:val="hybridMultilevel"/>
    <w:tmpl w:val="9B10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CE4078"/>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25" w15:restartNumberingAfterBreak="0">
    <w:nsid w:val="510907D4"/>
    <w:multiLevelType w:val="hybridMultilevel"/>
    <w:tmpl w:val="04CEAB8A"/>
    <w:lvl w:ilvl="0" w:tplc="2F2AB8E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F2CDF"/>
    <w:multiLevelType w:val="hybridMultilevel"/>
    <w:tmpl w:val="510EE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D6851"/>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28" w15:restartNumberingAfterBreak="0">
    <w:nsid w:val="57E06E84"/>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29" w15:restartNumberingAfterBreak="0">
    <w:nsid w:val="58D36482"/>
    <w:multiLevelType w:val="hybridMultilevel"/>
    <w:tmpl w:val="44AAB4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D83280A"/>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31" w15:restartNumberingAfterBreak="0">
    <w:nsid w:val="5F8C3F14"/>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32" w15:restartNumberingAfterBreak="0">
    <w:nsid w:val="60711964"/>
    <w:multiLevelType w:val="hybridMultilevel"/>
    <w:tmpl w:val="28406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1278C"/>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34" w15:restartNumberingAfterBreak="0">
    <w:nsid w:val="621334E8"/>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35" w15:restartNumberingAfterBreak="0">
    <w:nsid w:val="70500AFE"/>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36" w15:restartNumberingAfterBreak="0">
    <w:nsid w:val="74616D32"/>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37" w15:restartNumberingAfterBreak="0">
    <w:nsid w:val="758C4CFC"/>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38" w15:restartNumberingAfterBreak="0">
    <w:nsid w:val="7651585E"/>
    <w:multiLevelType w:val="singleLevel"/>
    <w:tmpl w:val="B70246E4"/>
    <w:lvl w:ilvl="0">
      <w:start w:val="1"/>
      <w:numFmt w:val="bullet"/>
      <w:lvlText w:val=""/>
      <w:lvlJc w:val="left"/>
      <w:pPr>
        <w:tabs>
          <w:tab w:val="num" w:pos="1134"/>
        </w:tabs>
        <w:ind w:left="1134" w:hanging="567"/>
      </w:pPr>
      <w:rPr>
        <w:rFonts w:ascii="Symbol" w:hAnsi="Symbol" w:hint="default"/>
      </w:rPr>
    </w:lvl>
  </w:abstractNum>
  <w:abstractNum w:abstractNumId="39" w15:restartNumberingAfterBreak="0">
    <w:nsid w:val="76CF387A"/>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40" w15:restartNumberingAfterBreak="0">
    <w:nsid w:val="77193BD5"/>
    <w:multiLevelType w:val="hybridMultilevel"/>
    <w:tmpl w:val="A2365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0"/>
  </w:num>
  <w:num w:numId="3">
    <w:abstractNumId w:val="19"/>
  </w:num>
  <w:num w:numId="4">
    <w:abstractNumId w:val="14"/>
  </w:num>
  <w:num w:numId="5">
    <w:abstractNumId w:val="2"/>
  </w:num>
  <w:num w:numId="6">
    <w:abstractNumId w:val="22"/>
  </w:num>
  <w:num w:numId="7">
    <w:abstractNumId w:val="40"/>
  </w:num>
  <w:num w:numId="8">
    <w:abstractNumId w:val="32"/>
  </w:num>
  <w:num w:numId="9">
    <w:abstractNumId w:val="9"/>
  </w:num>
  <w:num w:numId="10">
    <w:abstractNumId w:val="26"/>
  </w:num>
  <w:num w:numId="11">
    <w:abstractNumId w:val="23"/>
  </w:num>
  <w:num w:numId="12">
    <w:abstractNumId w:val="37"/>
  </w:num>
  <w:num w:numId="13">
    <w:abstractNumId w:val="5"/>
  </w:num>
  <w:num w:numId="14">
    <w:abstractNumId w:val="3"/>
  </w:num>
  <w:num w:numId="15">
    <w:abstractNumId w:val="21"/>
  </w:num>
  <w:num w:numId="16">
    <w:abstractNumId w:val="1"/>
  </w:num>
  <w:num w:numId="17">
    <w:abstractNumId w:val="10"/>
  </w:num>
  <w:num w:numId="18">
    <w:abstractNumId w:val="34"/>
  </w:num>
  <w:num w:numId="19">
    <w:abstractNumId w:val="27"/>
  </w:num>
  <w:num w:numId="20">
    <w:abstractNumId w:val="12"/>
  </w:num>
  <w:num w:numId="21">
    <w:abstractNumId w:val="8"/>
  </w:num>
  <w:num w:numId="22">
    <w:abstractNumId w:val="39"/>
  </w:num>
  <w:num w:numId="23">
    <w:abstractNumId w:val="28"/>
  </w:num>
  <w:num w:numId="24">
    <w:abstractNumId w:val="7"/>
  </w:num>
  <w:num w:numId="25">
    <w:abstractNumId w:val="25"/>
  </w:num>
  <w:num w:numId="26">
    <w:abstractNumId w:val="16"/>
  </w:num>
  <w:num w:numId="27">
    <w:abstractNumId w:val="35"/>
  </w:num>
  <w:num w:numId="28">
    <w:abstractNumId w:val="11"/>
  </w:num>
  <w:num w:numId="29">
    <w:abstractNumId w:val="18"/>
  </w:num>
  <w:num w:numId="30">
    <w:abstractNumId w:val="36"/>
  </w:num>
  <w:num w:numId="31">
    <w:abstractNumId w:val="31"/>
  </w:num>
  <w:num w:numId="32">
    <w:abstractNumId w:val="13"/>
  </w:num>
  <w:num w:numId="33">
    <w:abstractNumId w:val="15"/>
  </w:num>
  <w:num w:numId="34">
    <w:abstractNumId w:val="33"/>
  </w:num>
  <w:num w:numId="35">
    <w:abstractNumId w:val="30"/>
  </w:num>
  <w:num w:numId="36">
    <w:abstractNumId w:val="24"/>
  </w:num>
  <w:num w:numId="37">
    <w:abstractNumId w:val="0"/>
  </w:num>
  <w:num w:numId="38">
    <w:abstractNumId w:val="6"/>
  </w:num>
  <w:num w:numId="39">
    <w:abstractNumId w:val="4"/>
  </w:num>
  <w:num w:numId="40">
    <w:abstractNumId w:val="29"/>
  </w:num>
  <w:num w:numId="41">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1D"/>
    <w:rsid w:val="00016E21"/>
    <w:rsid w:val="000272E0"/>
    <w:rsid w:val="0004155F"/>
    <w:rsid w:val="00043190"/>
    <w:rsid w:val="00051336"/>
    <w:rsid w:val="00052121"/>
    <w:rsid w:val="00055CA3"/>
    <w:rsid w:val="000741AF"/>
    <w:rsid w:val="000A3A3D"/>
    <w:rsid w:val="000A5462"/>
    <w:rsid w:val="000B03CF"/>
    <w:rsid w:val="000C0B8F"/>
    <w:rsid w:val="000C3F9A"/>
    <w:rsid w:val="000C5867"/>
    <w:rsid w:val="000C631D"/>
    <w:rsid w:val="000D2037"/>
    <w:rsid w:val="000D2094"/>
    <w:rsid w:val="000D28B8"/>
    <w:rsid w:val="000D3FBA"/>
    <w:rsid w:val="000D62F8"/>
    <w:rsid w:val="000E2942"/>
    <w:rsid w:val="000F09E8"/>
    <w:rsid w:val="000F106C"/>
    <w:rsid w:val="000F2A2E"/>
    <w:rsid w:val="00101414"/>
    <w:rsid w:val="00102944"/>
    <w:rsid w:val="0011607D"/>
    <w:rsid w:val="00123502"/>
    <w:rsid w:val="00140BD1"/>
    <w:rsid w:val="00157C5D"/>
    <w:rsid w:val="00162981"/>
    <w:rsid w:val="0018752F"/>
    <w:rsid w:val="0019708E"/>
    <w:rsid w:val="001A463C"/>
    <w:rsid w:val="001B47C5"/>
    <w:rsid w:val="001C2C9C"/>
    <w:rsid w:val="001C2D8B"/>
    <w:rsid w:val="001D6B38"/>
    <w:rsid w:val="001E2DE0"/>
    <w:rsid w:val="001E79AD"/>
    <w:rsid w:val="001F1546"/>
    <w:rsid w:val="001F3E72"/>
    <w:rsid w:val="002169A6"/>
    <w:rsid w:val="0022003E"/>
    <w:rsid w:val="00230ACF"/>
    <w:rsid w:val="002371FF"/>
    <w:rsid w:val="00242EA0"/>
    <w:rsid w:val="00261C35"/>
    <w:rsid w:val="0027213B"/>
    <w:rsid w:val="00274881"/>
    <w:rsid w:val="0028041A"/>
    <w:rsid w:val="00282AE5"/>
    <w:rsid w:val="0028724E"/>
    <w:rsid w:val="00293312"/>
    <w:rsid w:val="002A620A"/>
    <w:rsid w:val="002A70D9"/>
    <w:rsid w:val="002B21CA"/>
    <w:rsid w:val="002B3D0A"/>
    <w:rsid w:val="002C513D"/>
    <w:rsid w:val="002C569C"/>
    <w:rsid w:val="002D0CA4"/>
    <w:rsid w:val="002E7A3E"/>
    <w:rsid w:val="00313550"/>
    <w:rsid w:val="0031365D"/>
    <w:rsid w:val="003312D3"/>
    <w:rsid w:val="003344E7"/>
    <w:rsid w:val="00335983"/>
    <w:rsid w:val="003472E9"/>
    <w:rsid w:val="003617F2"/>
    <w:rsid w:val="00363C6B"/>
    <w:rsid w:val="003704B7"/>
    <w:rsid w:val="00374BEB"/>
    <w:rsid w:val="00375FDF"/>
    <w:rsid w:val="00380E9E"/>
    <w:rsid w:val="003971E5"/>
    <w:rsid w:val="00397D60"/>
    <w:rsid w:val="00397FBD"/>
    <w:rsid w:val="003A52A9"/>
    <w:rsid w:val="003B2629"/>
    <w:rsid w:val="003B2752"/>
    <w:rsid w:val="003B43C6"/>
    <w:rsid w:val="003B6652"/>
    <w:rsid w:val="003B6784"/>
    <w:rsid w:val="003C0862"/>
    <w:rsid w:val="003D2CBB"/>
    <w:rsid w:val="003D2CF8"/>
    <w:rsid w:val="003D5569"/>
    <w:rsid w:val="003E3DFF"/>
    <w:rsid w:val="003F44EE"/>
    <w:rsid w:val="003F50F4"/>
    <w:rsid w:val="003F5C42"/>
    <w:rsid w:val="004027C0"/>
    <w:rsid w:val="00403347"/>
    <w:rsid w:val="00407FA8"/>
    <w:rsid w:val="00410336"/>
    <w:rsid w:val="00411182"/>
    <w:rsid w:val="00412C3C"/>
    <w:rsid w:val="00413882"/>
    <w:rsid w:val="00433A66"/>
    <w:rsid w:val="00446EEB"/>
    <w:rsid w:val="00453F20"/>
    <w:rsid w:val="00455275"/>
    <w:rsid w:val="00457E71"/>
    <w:rsid w:val="00463780"/>
    <w:rsid w:val="004658D0"/>
    <w:rsid w:val="00471BE2"/>
    <w:rsid w:val="00483CD3"/>
    <w:rsid w:val="00485860"/>
    <w:rsid w:val="004900F9"/>
    <w:rsid w:val="00493206"/>
    <w:rsid w:val="004B0AAD"/>
    <w:rsid w:val="004B57F7"/>
    <w:rsid w:val="004D5467"/>
    <w:rsid w:val="004F515F"/>
    <w:rsid w:val="00516752"/>
    <w:rsid w:val="0052305B"/>
    <w:rsid w:val="00533D2D"/>
    <w:rsid w:val="005354B3"/>
    <w:rsid w:val="00556402"/>
    <w:rsid w:val="0056140B"/>
    <w:rsid w:val="005640BB"/>
    <w:rsid w:val="00570D7F"/>
    <w:rsid w:val="00570F2A"/>
    <w:rsid w:val="0057450F"/>
    <w:rsid w:val="00577FE8"/>
    <w:rsid w:val="0059786F"/>
    <w:rsid w:val="005C3340"/>
    <w:rsid w:val="005D2F43"/>
    <w:rsid w:val="005E01B4"/>
    <w:rsid w:val="005E0995"/>
    <w:rsid w:val="005E3070"/>
    <w:rsid w:val="00604118"/>
    <w:rsid w:val="00613757"/>
    <w:rsid w:val="00614E1D"/>
    <w:rsid w:val="006208FD"/>
    <w:rsid w:val="00630B6C"/>
    <w:rsid w:val="00630C85"/>
    <w:rsid w:val="006366C9"/>
    <w:rsid w:val="00646D57"/>
    <w:rsid w:val="006670B6"/>
    <w:rsid w:val="00674D33"/>
    <w:rsid w:val="006815BE"/>
    <w:rsid w:val="00682042"/>
    <w:rsid w:val="00685828"/>
    <w:rsid w:val="00687CD8"/>
    <w:rsid w:val="00695D6E"/>
    <w:rsid w:val="006A1F1A"/>
    <w:rsid w:val="006A502B"/>
    <w:rsid w:val="006B04A5"/>
    <w:rsid w:val="006B5F6C"/>
    <w:rsid w:val="006C0F5B"/>
    <w:rsid w:val="006D3827"/>
    <w:rsid w:val="006D79BA"/>
    <w:rsid w:val="006E184F"/>
    <w:rsid w:val="006E5B63"/>
    <w:rsid w:val="00703C1D"/>
    <w:rsid w:val="00713153"/>
    <w:rsid w:val="00717C51"/>
    <w:rsid w:val="007250FB"/>
    <w:rsid w:val="0072520B"/>
    <w:rsid w:val="00733735"/>
    <w:rsid w:val="007412AC"/>
    <w:rsid w:val="00745133"/>
    <w:rsid w:val="007521C4"/>
    <w:rsid w:val="00764875"/>
    <w:rsid w:val="00773DC4"/>
    <w:rsid w:val="00777280"/>
    <w:rsid w:val="00787E3B"/>
    <w:rsid w:val="00791CEC"/>
    <w:rsid w:val="007A023C"/>
    <w:rsid w:val="007A2565"/>
    <w:rsid w:val="007A4EF0"/>
    <w:rsid w:val="007A6CAC"/>
    <w:rsid w:val="007B2E97"/>
    <w:rsid w:val="007B5794"/>
    <w:rsid w:val="007C2B4C"/>
    <w:rsid w:val="007C2D7D"/>
    <w:rsid w:val="007C7A4C"/>
    <w:rsid w:val="007D3768"/>
    <w:rsid w:val="007D5A1D"/>
    <w:rsid w:val="00802B72"/>
    <w:rsid w:val="0081554C"/>
    <w:rsid w:val="008161E5"/>
    <w:rsid w:val="008236EA"/>
    <w:rsid w:val="00825DC7"/>
    <w:rsid w:val="00825F62"/>
    <w:rsid w:val="00847B27"/>
    <w:rsid w:val="00854BAC"/>
    <w:rsid w:val="00857C9F"/>
    <w:rsid w:val="008652E5"/>
    <w:rsid w:val="008662D3"/>
    <w:rsid w:val="00876B48"/>
    <w:rsid w:val="00876E88"/>
    <w:rsid w:val="00884251"/>
    <w:rsid w:val="0089732C"/>
    <w:rsid w:val="008C3572"/>
    <w:rsid w:val="008C5055"/>
    <w:rsid w:val="008C531B"/>
    <w:rsid w:val="008F7158"/>
    <w:rsid w:val="00903F25"/>
    <w:rsid w:val="00905A48"/>
    <w:rsid w:val="009062A7"/>
    <w:rsid w:val="00907B1E"/>
    <w:rsid w:val="00915E8D"/>
    <w:rsid w:val="00927346"/>
    <w:rsid w:val="00930CAB"/>
    <w:rsid w:val="00933B15"/>
    <w:rsid w:val="00945332"/>
    <w:rsid w:val="00954BF6"/>
    <w:rsid w:val="009615BE"/>
    <w:rsid w:val="00966F90"/>
    <w:rsid w:val="00971027"/>
    <w:rsid w:val="00983A41"/>
    <w:rsid w:val="0098682A"/>
    <w:rsid w:val="00986884"/>
    <w:rsid w:val="00993EA5"/>
    <w:rsid w:val="009A062E"/>
    <w:rsid w:val="009A6E1C"/>
    <w:rsid w:val="009A7466"/>
    <w:rsid w:val="009C4E92"/>
    <w:rsid w:val="009D0C84"/>
    <w:rsid w:val="009D221B"/>
    <w:rsid w:val="009E6314"/>
    <w:rsid w:val="009F4852"/>
    <w:rsid w:val="009F6077"/>
    <w:rsid w:val="00A01D71"/>
    <w:rsid w:val="00A047EA"/>
    <w:rsid w:val="00A10A6F"/>
    <w:rsid w:val="00A144A5"/>
    <w:rsid w:val="00A25A5B"/>
    <w:rsid w:val="00A25D4C"/>
    <w:rsid w:val="00A62F98"/>
    <w:rsid w:val="00A67B35"/>
    <w:rsid w:val="00A71822"/>
    <w:rsid w:val="00A75DE8"/>
    <w:rsid w:val="00A97C36"/>
    <w:rsid w:val="00AC3717"/>
    <w:rsid w:val="00AD2F99"/>
    <w:rsid w:val="00AD45D7"/>
    <w:rsid w:val="00AE10F1"/>
    <w:rsid w:val="00AE374B"/>
    <w:rsid w:val="00AE71DA"/>
    <w:rsid w:val="00AE752E"/>
    <w:rsid w:val="00AE77DD"/>
    <w:rsid w:val="00AF1D5E"/>
    <w:rsid w:val="00B063B6"/>
    <w:rsid w:val="00B13FF4"/>
    <w:rsid w:val="00B15A69"/>
    <w:rsid w:val="00B20387"/>
    <w:rsid w:val="00B21A94"/>
    <w:rsid w:val="00B21C7C"/>
    <w:rsid w:val="00B233BA"/>
    <w:rsid w:val="00B24D90"/>
    <w:rsid w:val="00B356D0"/>
    <w:rsid w:val="00B37224"/>
    <w:rsid w:val="00B52D00"/>
    <w:rsid w:val="00B54E01"/>
    <w:rsid w:val="00B5565F"/>
    <w:rsid w:val="00B558E0"/>
    <w:rsid w:val="00B56325"/>
    <w:rsid w:val="00B62B0B"/>
    <w:rsid w:val="00B63A33"/>
    <w:rsid w:val="00B7284D"/>
    <w:rsid w:val="00B73C27"/>
    <w:rsid w:val="00B8028E"/>
    <w:rsid w:val="00B81AF5"/>
    <w:rsid w:val="00B82A70"/>
    <w:rsid w:val="00B8505A"/>
    <w:rsid w:val="00B855B4"/>
    <w:rsid w:val="00B86959"/>
    <w:rsid w:val="00B956ED"/>
    <w:rsid w:val="00BA0785"/>
    <w:rsid w:val="00BA12B8"/>
    <w:rsid w:val="00BA4D3E"/>
    <w:rsid w:val="00BA6509"/>
    <w:rsid w:val="00BA6847"/>
    <w:rsid w:val="00BB3631"/>
    <w:rsid w:val="00BB4391"/>
    <w:rsid w:val="00BC347B"/>
    <w:rsid w:val="00BC469E"/>
    <w:rsid w:val="00BE01F3"/>
    <w:rsid w:val="00BE2285"/>
    <w:rsid w:val="00BE3A34"/>
    <w:rsid w:val="00BF5944"/>
    <w:rsid w:val="00C15D9B"/>
    <w:rsid w:val="00C5770E"/>
    <w:rsid w:val="00C57AB6"/>
    <w:rsid w:val="00C83152"/>
    <w:rsid w:val="00C838B6"/>
    <w:rsid w:val="00C922C4"/>
    <w:rsid w:val="00C97798"/>
    <w:rsid w:val="00CA3646"/>
    <w:rsid w:val="00CA4CD1"/>
    <w:rsid w:val="00CA7C7B"/>
    <w:rsid w:val="00CB6A9A"/>
    <w:rsid w:val="00CC00BB"/>
    <w:rsid w:val="00CC049C"/>
    <w:rsid w:val="00CD5F3B"/>
    <w:rsid w:val="00CE0441"/>
    <w:rsid w:val="00CE1D9E"/>
    <w:rsid w:val="00CE623F"/>
    <w:rsid w:val="00CF6691"/>
    <w:rsid w:val="00D003AF"/>
    <w:rsid w:val="00D019B6"/>
    <w:rsid w:val="00D0759C"/>
    <w:rsid w:val="00D11B20"/>
    <w:rsid w:val="00D149FF"/>
    <w:rsid w:val="00D24B89"/>
    <w:rsid w:val="00D41491"/>
    <w:rsid w:val="00D42489"/>
    <w:rsid w:val="00D60247"/>
    <w:rsid w:val="00D75761"/>
    <w:rsid w:val="00D8207B"/>
    <w:rsid w:val="00D836DB"/>
    <w:rsid w:val="00D930BA"/>
    <w:rsid w:val="00D9321C"/>
    <w:rsid w:val="00DA407F"/>
    <w:rsid w:val="00DB3C62"/>
    <w:rsid w:val="00DC2B7C"/>
    <w:rsid w:val="00DC4490"/>
    <w:rsid w:val="00DD3215"/>
    <w:rsid w:val="00DD77D2"/>
    <w:rsid w:val="00DE100B"/>
    <w:rsid w:val="00DE20A5"/>
    <w:rsid w:val="00DE62BE"/>
    <w:rsid w:val="00DF6B0E"/>
    <w:rsid w:val="00E11CD3"/>
    <w:rsid w:val="00E21363"/>
    <w:rsid w:val="00E3046C"/>
    <w:rsid w:val="00E338F3"/>
    <w:rsid w:val="00E379BE"/>
    <w:rsid w:val="00E45E58"/>
    <w:rsid w:val="00E50BAC"/>
    <w:rsid w:val="00E61D3D"/>
    <w:rsid w:val="00E7199A"/>
    <w:rsid w:val="00E75DB9"/>
    <w:rsid w:val="00E86455"/>
    <w:rsid w:val="00E86EE7"/>
    <w:rsid w:val="00E879FC"/>
    <w:rsid w:val="00E969E9"/>
    <w:rsid w:val="00EA7EA7"/>
    <w:rsid w:val="00EB78EA"/>
    <w:rsid w:val="00EB7F86"/>
    <w:rsid w:val="00EC7934"/>
    <w:rsid w:val="00ED7E20"/>
    <w:rsid w:val="00EE742A"/>
    <w:rsid w:val="00EF5E58"/>
    <w:rsid w:val="00F00074"/>
    <w:rsid w:val="00F13438"/>
    <w:rsid w:val="00F14562"/>
    <w:rsid w:val="00F244BA"/>
    <w:rsid w:val="00F26FD1"/>
    <w:rsid w:val="00F37B00"/>
    <w:rsid w:val="00F41694"/>
    <w:rsid w:val="00F4579E"/>
    <w:rsid w:val="00F56631"/>
    <w:rsid w:val="00F604B0"/>
    <w:rsid w:val="00F61B8D"/>
    <w:rsid w:val="00F623FC"/>
    <w:rsid w:val="00F640D5"/>
    <w:rsid w:val="00F6488B"/>
    <w:rsid w:val="00F664B1"/>
    <w:rsid w:val="00F86B23"/>
    <w:rsid w:val="00FB2736"/>
    <w:rsid w:val="00FB3808"/>
    <w:rsid w:val="00FC27B4"/>
    <w:rsid w:val="00FE61A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567"/>
        <w:tab w:val="left" w:pos="1134"/>
        <w:tab w:val="left" w:pos="7938"/>
      </w:tabs>
      <w:ind w:left="567" w:hanging="567"/>
      <w:jc w:val="center"/>
      <w:outlineLvl w:val="0"/>
    </w:pPr>
    <w:rPr>
      <w:rFonts w:ascii="Arial" w:hAnsi="Arial"/>
      <w:u w:val="single"/>
    </w:rPr>
  </w:style>
  <w:style w:type="paragraph" w:styleId="Heading2">
    <w:name w:val="heading 2"/>
    <w:basedOn w:val="Normal"/>
    <w:next w:val="Normal"/>
    <w:qFormat/>
    <w:pPr>
      <w:keepNext/>
      <w:tabs>
        <w:tab w:val="left" w:pos="567"/>
      </w:tabs>
      <w:jc w:val="center"/>
      <w:outlineLvl w:val="1"/>
    </w:pPr>
    <w:rPr>
      <w:rFonts w:ascii="Arial" w:hAnsi="Arial"/>
      <w:sz w:val="32"/>
    </w:rPr>
  </w:style>
  <w:style w:type="paragraph" w:styleId="Heading3">
    <w:name w:val="heading 3"/>
    <w:basedOn w:val="Normal"/>
    <w:next w:val="Normal"/>
    <w:qFormat/>
    <w:pPr>
      <w:keepNext/>
      <w:tabs>
        <w:tab w:val="left" w:pos="567"/>
      </w:tabs>
      <w:ind w:right="174"/>
      <w:jc w:val="right"/>
      <w:outlineLvl w:val="2"/>
    </w:pPr>
    <w:rPr>
      <w:rFonts w:ascii="Arial" w:hAnsi="Arial"/>
      <w:sz w:val="28"/>
    </w:rPr>
  </w:style>
  <w:style w:type="paragraph" w:styleId="Heading4">
    <w:name w:val="heading 4"/>
    <w:basedOn w:val="Normal"/>
    <w:next w:val="Normal"/>
    <w:qFormat/>
    <w:pPr>
      <w:keepNext/>
      <w:tabs>
        <w:tab w:val="left" w:pos="567"/>
      </w:tabs>
      <w:outlineLvl w:val="3"/>
    </w:pPr>
    <w:rPr>
      <w:rFonts w:ascii="Arial" w:hAnsi="Arial"/>
      <w:b/>
    </w:rPr>
  </w:style>
  <w:style w:type="paragraph" w:styleId="Heading5">
    <w:name w:val="heading 5"/>
    <w:basedOn w:val="Normal"/>
    <w:next w:val="Normal"/>
    <w:qFormat/>
    <w:pPr>
      <w:keepNext/>
      <w:tabs>
        <w:tab w:val="left" w:pos="567"/>
      </w:tabs>
      <w:ind w:right="174"/>
      <w:jc w:val="right"/>
      <w:outlineLvl w:val="4"/>
    </w:pPr>
    <w:rPr>
      <w:rFonts w:ascii="Arial" w:hAnsi="Arial"/>
      <w:b/>
      <w:sz w:val="28"/>
    </w:rPr>
  </w:style>
  <w:style w:type="paragraph" w:styleId="Heading6">
    <w:name w:val="heading 6"/>
    <w:basedOn w:val="Normal"/>
    <w:next w:val="Normal"/>
    <w:qFormat/>
    <w:pPr>
      <w:keepNext/>
      <w:jc w:val="center"/>
      <w:outlineLvl w:val="5"/>
    </w:pPr>
    <w:rPr>
      <w:rFonts w:ascii="Arial" w:hAnsi="Arial"/>
      <w:b/>
    </w:rPr>
  </w:style>
  <w:style w:type="paragraph" w:styleId="Heading7">
    <w:name w:val="heading 7"/>
    <w:basedOn w:val="Normal"/>
    <w:next w:val="Normal"/>
    <w:qFormat/>
    <w:pPr>
      <w:keepNext/>
      <w:tabs>
        <w:tab w:val="left" w:pos="567"/>
      </w:tabs>
      <w:jc w:val="center"/>
      <w:outlineLvl w:val="6"/>
    </w:pPr>
    <w:rPr>
      <w:rFonts w:ascii="Arial" w:hAnsi="Arial"/>
      <w:sz w:val="96"/>
    </w:rPr>
  </w:style>
  <w:style w:type="paragraph" w:styleId="Heading8">
    <w:name w:val="heading 8"/>
    <w:basedOn w:val="Normal"/>
    <w:next w:val="Normal"/>
    <w:qFormat/>
    <w:pPr>
      <w:keepNext/>
      <w:pBdr>
        <w:top w:val="single" w:sz="6" w:space="0" w:color="FFFFFF"/>
        <w:left w:val="single" w:sz="6" w:space="0" w:color="FFFFFF"/>
        <w:bottom w:val="single" w:sz="6" w:space="0" w:color="FFFFFF"/>
        <w:right w:val="single" w:sz="6" w:space="0" w:color="FFFFFF"/>
      </w:pBdr>
      <w:jc w:val="center"/>
      <w:outlineLvl w:val="7"/>
    </w:pPr>
    <w:rPr>
      <w:rFonts w:ascii="Arial" w:hAnsi="Arial"/>
      <w:sz w:val="36"/>
    </w:rPr>
  </w:style>
  <w:style w:type="paragraph" w:styleId="Heading9">
    <w:name w:val="heading 9"/>
    <w:basedOn w:val="Normal"/>
    <w:next w:val="Normal"/>
    <w:qFormat/>
    <w:pPr>
      <w:keepNext/>
      <w:tabs>
        <w:tab w:val="left" w:pos="567"/>
        <w:tab w:val="left" w:pos="1134"/>
        <w:tab w:val="right" w:pos="9356"/>
      </w:tabs>
      <w:ind w:left="567" w:hanging="567"/>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67"/>
        <w:tab w:val="left" w:pos="1134"/>
        <w:tab w:val="left" w:pos="7938"/>
      </w:tabs>
      <w:ind w:left="1134" w:hanging="1134"/>
    </w:pPr>
    <w:rPr>
      <w:rFonts w:ascii="Arial" w:hAnsi="Arial"/>
    </w:rPr>
  </w:style>
  <w:style w:type="paragraph" w:styleId="BodyTextIndent2">
    <w:name w:val="Body Text Indent 2"/>
    <w:basedOn w:val="Normal"/>
    <w:pPr>
      <w:tabs>
        <w:tab w:val="left" w:pos="567"/>
        <w:tab w:val="left" w:pos="1134"/>
        <w:tab w:val="left" w:pos="7938"/>
      </w:tabs>
      <w:spacing w:line="360" w:lineRule="auto"/>
      <w:ind w:left="567" w:hanging="567"/>
    </w:pPr>
    <w:rPr>
      <w:rFonts w:ascii="Arial" w:hAnsi="Arial"/>
    </w:rPr>
  </w:style>
  <w:style w:type="paragraph" w:styleId="BodyText3">
    <w:name w:val="Body Text 3"/>
    <w:basedOn w:val="Normal"/>
    <w:rPr>
      <w:rFonts w:ascii="Arial" w:hAnsi="Arial" w:cs="Arial"/>
      <w:bCs/>
      <w:sz w:val="22"/>
      <w:szCs w:val="24"/>
      <w:lang w:val="en-US"/>
    </w:rPr>
  </w:style>
  <w:style w:type="paragraph" w:styleId="BodyTextIndent3">
    <w:name w:val="Body Text Indent 3"/>
    <w:basedOn w:val="Normal"/>
    <w:pPr>
      <w:tabs>
        <w:tab w:val="left" w:pos="567"/>
        <w:tab w:val="left" w:pos="1134"/>
        <w:tab w:val="left" w:pos="7938"/>
      </w:tabs>
      <w:ind w:left="567" w:hanging="567"/>
      <w:jc w:val="both"/>
    </w:pPr>
    <w:rPr>
      <w:rFonts w:ascii="Arial" w:hAnsi="Arial"/>
    </w:rPr>
  </w:style>
  <w:style w:type="paragraph" w:styleId="BodyText">
    <w:name w:val="Body Text"/>
    <w:basedOn w:val="Normal"/>
    <w:rPr>
      <w:rFonts w:ascii="Arial" w:hAnsi="Arial"/>
      <w:sz w:val="20"/>
    </w:rPr>
  </w:style>
  <w:style w:type="table" w:styleId="TableGrid">
    <w:name w:val="Table Grid"/>
    <w:basedOn w:val="TableNormal"/>
    <w:rsid w:val="00BC3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C7934"/>
    <w:rPr>
      <w:color w:val="0000FF"/>
      <w:u w:val="single"/>
    </w:rPr>
  </w:style>
  <w:style w:type="paragraph" w:customStyle="1" w:styleId="Regular">
    <w:name w:val="Regular"/>
    <w:basedOn w:val="Normal"/>
    <w:rsid w:val="009A7466"/>
    <w:pPr>
      <w:widowControl w:val="0"/>
      <w:tabs>
        <w:tab w:val="left" w:pos="1371"/>
      </w:tabs>
      <w:autoSpaceDE w:val="0"/>
      <w:autoSpaceDN w:val="0"/>
      <w:adjustRightInd w:val="0"/>
    </w:pPr>
    <w:rPr>
      <w:szCs w:val="24"/>
      <w:lang w:val="en-GB"/>
    </w:rPr>
  </w:style>
  <w:style w:type="paragraph" w:styleId="BalloonText">
    <w:name w:val="Balloon Text"/>
    <w:basedOn w:val="Normal"/>
    <w:semiHidden/>
    <w:rsid w:val="00685828"/>
    <w:rPr>
      <w:rFonts w:ascii="Tahoma" w:hAnsi="Tahoma" w:cs="Tahoma"/>
      <w:sz w:val="16"/>
      <w:szCs w:val="16"/>
    </w:rPr>
  </w:style>
  <w:style w:type="paragraph" w:customStyle="1" w:styleId="underABC">
    <w:name w:val="under ABC"/>
    <w:basedOn w:val="Normal"/>
    <w:qFormat/>
    <w:rsid w:val="00570F2A"/>
    <w:pPr>
      <w:spacing w:line="360" w:lineRule="auto"/>
      <w:ind w:left="660"/>
    </w:pPr>
    <w:rPr>
      <w:rFonts w:ascii="Arial" w:hAnsi="Arial" w:cs="Arial"/>
      <w:sz w:val="20"/>
    </w:rPr>
  </w:style>
  <w:style w:type="paragraph" w:styleId="ListParagraph">
    <w:name w:val="List Paragraph"/>
    <w:basedOn w:val="Normal"/>
    <w:uiPriority w:val="34"/>
    <w:qFormat/>
    <w:rsid w:val="00BC469E"/>
    <w:pPr>
      <w:ind w:left="720"/>
      <w:contextualSpacing/>
    </w:pPr>
  </w:style>
  <w:style w:type="character" w:customStyle="1" w:styleId="HeaderChar">
    <w:name w:val="Header Char"/>
    <w:basedOn w:val="DefaultParagraphFont"/>
    <w:link w:val="Header"/>
    <w:rsid w:val="00CF669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PORT ELIZABETH TECHINKON</vt:lpstr>
    </vt:vector>
  </TitlesOfParts>
  <Company>PE. Technikon</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ELIZABETH TECHINKON</dc:title>
  <dc:creator>Joe Maczek</dc:creator>
  <cp:lastModifiedBy>Hobongwana, Phatheka (Miss) (Summerstrand Campus North)</cp:lastModifiedBy>
  <cp:revision>2</cp:revision>
  <cp:lastPrinted>2017-09-01T11:36:00Z</cp:lastPrinted>
  <dcterms:created xsi:type="dcterms:W3CDTF">2018-03-09T09:55:00Z</dcterms:created>
  <dcterms:modified xsi:type="dcterms:W3CDTF">2018-03-09T09:55:00Z</dcterms:modified>
</cp:coreProperties>
</file>